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455A" w14:textId="39330335" w:rsidR="00EF2902" w:rsidRPr="00DA3EDF" w:rsidRDefault="00556774" w:rsidP="00556774">
      <w:pPr>
        <w:jc w:val="right"/>
        <w:rPr>
          <w:rFonts w:ascii="Tahoma" w:hAnsi="Tahoma" w:cs="Tahoma"/>
          <w:b/>
          <w:bCs/>
        </w:rPr>
      </w:pPr>
      <w:r w:rsidRPr="00DA3EDF">
        <w:rPr>
          <w:rFonts w:ascii="Tahoma" w:hAnsi="Tahoma" w:cs="Tahoma"/>
          <w:b/>
          <w:bCs/>
        </w:rPr>
        <w:t xml:space="preserve">Załącznik nr 2 do </w:t>
      </w:r>
      <w:r w:rsidR="00143A52" w:rsidRPr="00DA3EDF">
        <w:rPr>
          <w:rFonts w:ascii="Tahoma" w:hAnsi="Tahoma" w:cs="Tahoma"/>
          <w:b/>
          <w:bCs/>
        </w:rPr>
        <w:t xml:space="preserve">Zapytania ofertowego nr </w:t>
      </w:r>
      <w:r w:rsidR="004258F1" w:rsidRPr="004258F1">
        <w:rPr>
          <w:rFonts w:ascii="Tahoma" w:hAnsi="Tahoma" w:cs="Tahoma"/>
          <w:b/>
          <w:bCs/>
        </w:rPr>
        <w:t>09</w:t>
      </w:r>
      <w:r w:rsidR="008E365F">
        <w:rPr>
          <w:rFonts w:ascii="Tahoma" w:hAnsi="Tahoma" w:cs="Tahoma"/>
          <w:b/>
          <w:bCs/>
        </w:rPr>
        <w:t>/</w:t>
      </w:r>
      <w:r w:rsidR="004258F1" w:rsidRPr="004258F1">
        <w:rPr>
          <w:rFonts w:ascii="Tahoma" w:hAnsi="Tahoma" w:cs="Tahoma"/>
          <w:b/>
          <w:bCs/>
        </w:rPr>
        <w:t>04</w:t>
      </w:r>
      <w:r w:rsidR="008E365F">
        <w:rPr>
          <w:rFonts w:ascii="Tahoma" w:hAnsi="Tahoma" w:cs="Tahoma"/>
          <w:b/>
          <w:bCs/>
        </w:rPr>
        <w:t>/2026</w:t>
      </w:r>
    </w:p>
    <w:p w14:paraId="50763A7A" w14:textId="77777777" w:rsidR="00556774" w:rsidRPr="00DA3EDF" w:rsidRDefault="00556774" w:rsidP="00556774">
      <w:pPr>
        <w:jc w:val="right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5"/>
        <w:gridCol w:w="2322"/>
        <w:gridCol w:w="2796"/>
        <w:gridCol w:w="1921"/>
        <w:gridCol w:w="1838"/>
        <w:gridCol w:w="2104"/>
        <w:gridCol w:w="2368"/>
      </w:tblGrid>
      <w:tr w:rsidR="00F83855" w:rsidRPr="006B395A" w14:paraId="7B8FCAB5" w14:textId="77777777" w:rsidTr="007F0829">
        <w:trPr>
          <w:trHeight w:val="553"/>
        </w:trPr>
        <w:tc>
          <w:tcPr>
            <w:tcW w:w="14004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14:paraId="2F6EC5CA" w14:textId="2A28FB18" w:rsidR="00F83855" w:rsidRPr="006B395A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6B395A">
              <w:rPr>
                <w:rFonts w:ascii="Tahoma" w:hAnsi="Tahoma" w:cs="Tahoma"/>
                <w:b/>
                <w:bCs/>
              </w:rPr>
              <w:t>Zestawienie parametrów technicznych przedmiotu oferty</w:t>
            </w:r>
          </w:p>
          <w:p w14:paraId="5B9844AF" w14:textId="790AD3DD" w:rsidR="00F83855" w:rsidRPr="006B395A" w:rsidRDefault="00F83855" w:rsidP="00F83855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</w:tr>
      <w:tr w:rsidR="00F83855" w:rsidRPr="006B395A" w14:paraId="4E219470" w14:textId="77777777" w:rsidTr="007F0829">
        <w:trPr>
          <w:trHeight w:val="443"/>
        </w:trPr>
        <w:tc>
          <w:tcPr>
            <w:tcW w:w="14004" w:type="dxa"/>
            <w:gridSpan w:val="7"/>
            <w:noWrap/>
            <w:hideMark/>
          </w:tcPr>
          <w:p w14:paraId="5660797D" w14:textId="48E45E57" w:rsidR="00F83855" w:rsidRPr="006B395A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6B395A">
              <w:rPr>
                <w:rFonts w:ascii="Tahoma" w:hAnsi="Tahoma" w:cs="Tahoma"/>
                <w:b/>
                <w:bCs/>
              </w:rPr>
              <w:t xml:space="preserve">OKREŚLENIE PRZEDMIOTU </w:t>
            </w:r>
            <w:r w:rsidR="008E365F" w:rsidRPr="006B395A">
              <w:rPr>
                <w:rFonts w:ascii="Tahoma" w:hAnsi="Tahoma" w:cs="Tahoma"/>
                <w:b/>
                <w:bCs/>
              </w:rPr>
              <w:t xml:space="preserve">OFERTY: </w:t>
            </w:r>
            <w:r w:rsidR="00541E18" w:rsidRPr="006B395A">
              <w:rPr>
                <w:rFonts w:ascii="Tahoma" w:hAnsi="Tahoma" w:cs="Tahoma"/>
                <w:b/>
                <w:bCs/>
              </w:rPr>
              <w:t>Giętarka do rur i profili</w:t>
            </w:r>
          </w:p>
        </w:tc>
      </w:tr>
      <w:tr w:rsidR="00F83855" w:rsidRPr="006B395A" w14:paraId="6C639A40" w14:textId="77777777" w:rsidTr="007F0829">
        <w:trPr>
          <w:trHeight w:val="1644"/>
        </w:trPr>
        <w:tc>
          <w:tcPr>
            <w:tcW w:w="14004" w:type="dxa"/>
            <w:gridSpan w:val="7"/>
            <w:hideMark/>
          </w:tcPr>
          <w:p w14:paraId="3A72A09E" w14:textId="77777777" w:rsidR="00F83855" w:rsidRPr="006B395A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6B395A">
              <w:rPr>
                <w:rFonts w:ascii="Tahoma" w:hAnsi="Tahoma" w:cs="Tahoma"/>
                <w:b/>
                <w:bCs/>
              </w:rPr>
              <w:t xml:space="preserve">PRODUCENT WRAZ ZE WSKAZANIEM MODELU </w:t>
            </w:r>
            <w:r w:rsidRPr="006B395A">
              <w:rPr>
                <w:rFonts w:ascii="Tahoma" w:hAnsi="Tahoma" w:cs="Tahoma"/>
                <w:b/>
                <w:bCs/>
                <w:u w:val="single"/>
              </w:rPr>
              <w:t>(wskazuje oferent)</w:t>
            </w:r>
            <w:r w:rsidRPr="006B395A">
              <w:rPr>
                <w:rFonts w:ascii="Tahoma" w:hAnsi="Tahoma" w:cs="Tahoma"/>
                <w:b/>
                <w:bCs/>
              </w:rPr>
              <w:t xml:space="preserve">: </w:t>
            </w:r>
          </w:p>
          <w:p w14:paraId="462BB05A" w14:textId="77777777" w:rsidR="00F83855" w:rsidRPr="006B395A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  <w:p w14:paraId="4DEC5A09" w14:textId="77777777" w:rsidR="00F83855" w:rsidRPr="006B395A" w:rsidRDefault="00F83855" w:rsidP="00F83855">
            <w:pPr>
              <w:rPr>
                <w:rFonts w:ascii="Tahoma" w:hAnsi="Tahoma" w:cs="Tahoma"/>
                <w:i/>
                <w:iCs/>
              </w:rPr>
            </w:pPr>
            <w:r w:rsidRPr="006B395A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  <w:r w:rsidRPr="006B395A">
              <w:rPr>
                <w:rFonts w:ascii="Tahoma" w:hAnsi="Tahoma" w:cs="Tahoma"/>
                <w:b/>
                <w:bCs/>
              </w:rPr>
              <w:br/>
            </w:r>
            <w:r w:rsidRPr="006B395A">
              <w:rPr>
                <w:rFonts w:ascii="Tahoma" w:hAnsi="Tahoma" w:cs="Tahoma"/>
                <w:b/>
                <w:bCs/>
              </w:rPr>
              <w:br/>
            </w:r>
            <w:r w:rsidRPr="006B395A">
              <w:rPr>
                <w:rFonts w:ascii="Tahoma" w:hAnsi="Tahoma" w:cs="Tahoma"/>
                <w:i/>
                <w:iCs/>
              </w:rPr>
              <w:t>(wskazanie nazwy umożliwiającej identyfikację przedmiotu oferty)</w:t>
            </w:r>
          </w:p>
          <w:p w14:paraId="79487955" w14:textId="016F81BF" w:rsidR="00F83855" w:rsidRPr="006B395A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F4077" w:rsidRPr="006B395A" w14:paraId="3157C547" w14:textId="77777777" w:rsidTr="007F0829">
        <w:trPr>
          <w:trHeight w:val="708"/>
        </w:trPr>
        <w:tc>
          <w:tcPr>
            <w:tcW w:w="655" w:type="dxa"/>
            <w:hideMark/>
          </w:tcPr>
          <w:p w14:paraId="44218A80" w14:textId="238486C1" w:rsidR="00F83855" w:rsidRPr="006B395A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6B395A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322" w:type="dxa"/>
            <w:hideMark/>
          </w:tcPr>
          <w:p w14:paraId="55CB3713" w14:textId="2E3267AA" w:rsidR="00F83855" w:rsidRPr="006B395A" w:rsidRDefault="00F83855" w:rsidP="00F83855">
            <w:pPr>
              <w:spacing w:after="160"/>
              <w:jc w:val="both"/>
              <w:rPr>
                <w:rFonts w:ascii="Tahoma" w:hAnsi="Tahoma" w:cs="Tahoma"/>
                <w:b/>
                <w:bCs/>
              </w:rPr>
            </w:pPr>
            <w:r w:rsidRPr="006B395A">
              <w:rPr>
                <w:rFonts w:ascii="Tahoma" w:hAnsi="Tahoma" w:cs="Tahoma"/>
                <w:b/>
                <w:bCs/>
              </w:rPr>
              <w:t>NAZWA PARAMETRU</w:t>
            </w:r>
            <w:r w:rsidRPr="006B395A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</w:tc>
        <w:tc>
          <w:tcPr>
            <w:tcW w:w="2796" w:type="dxa"/>
            <w:hideMark/>
          </w:tcPr>
          <w:p w14:paraId="4B0EC81B" w14:textId="6E21D8BC" w:rsidR="00F83855" w:rsidRPr="006B395A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6B395A">
              <w:rPr>
                <w:rFonts w:ascii="Tahoma" w:hAnsi="Tahoma" w:cs="Tahoma"/>
                <w:b/>
                <w:bCs/>
              </w:rPr>
              <w:t>PARAMETRY</w:t>
            </w:r>
            <w:r w:rsidRPr="006B395A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6B395A">
              <w:rPr>
                <w:rFonts w:ascii="Tahoma" w:hAnsi="Tahoma" w:cs="Tahoma"/>
                <w:b/>
                <w:bCs/>
              </w:rPr>
              <w:t xml:space="preserve"> WYMAGANE</w:t>
            </w:r>
          </w:p>
          <w:p w14:paraId="700CC74A" w14:textId="3C84BB36" w:rsidR="00F83855" w:rsidRPr="006B395A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6B395A">
              <w:rPr>
                <w:rFonts w:ascii="Tahoma" w:hAnsi="Tahoma" w:cs="Tahoma"/>
                <w:b/>
                <w:bCs/>
              </w:rPr>
              <w:br/>
              <w:t>minimalne parametry wymagane przez Zamawiającego</w:t>
            </w:r>
            <w:r w:rsidRPr="006B395A">
              <w:rPr>
                <w:rFonts w:ascii="Tahoma" w:hAnsi="Tahoma" w:cs="Tahoma"/>
                <w:b/>
                <w:bCs/>
              </w:rPr>
              <w:br/>
              <w:t>wraz z oznaczeniem konieczności stosowania Zielonych Zamówień</w:t>
            </w:r>
          </w:p>
        </w:tc>
        <w:tc>
          <w:tcPr>
            <w:tcW w:w="1921" w:type="dxa"/>
            <w:hideMark/>
          </w:tcPr>
          <w:p w14:paraId="2FCEDDB0" w14:textId="5EBFBE85" w:rsidR="00F83855" w:rsidRPr="006B395A" w:rsidRDefault="00F83855" w:rsidP="00F83855">
            <w:pPr>
              <w:rPr>
                <w:rFonts w:ascii="Tahoma" w:hAnsi="Tahoma" w:cs="Tahoma"/>
                <w:b/>
                <w:bCs/>
                <w:vertAlign w:val="superscript"/>
              </w:rPr>
            </w:pPr>
            <w:r w:rsidRPr="006B395A">
              <w:rPr>
                <w:rFonts w:ascii="Tahoma" w:hAnsi="Tahoma" w:cs="Tahoma"/>
                <w:b/>
                <w:bCs/>
              </w:rPr>
              <w:t>OFEROWANE PARAMETRY</w:t>
            </w:r>
            <w:r w:rsidRPr="006B395A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  <w:p w14:paraId="35465799" w14:textId="21AAC832" w:rsidR="00F83855" w:rsidRPr="006B395A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6B395A">
              <w:rPr>
                <w:rFonts w:ascii="Tahoma" w:hAnsi="Tahoma" w:cs="Tahoma"/>
                <w:b/>
                <w:bCs/>
              </w:rPr>
              <w:br/>
              <w:t>spełnienie wymaganych parametrów</w:t>
            </w:r>
            <w:r w:rsidRPr="006B395A">
              <w:rPr>
                <w:rFonts w:ascii="Tahoma" w:hAnsi="Tahoma" w:cs="Tahoma"/>
                <w:b/>
                <w:bCs/>
              </w:rPr>
              <w:br/>
              <w:t xml:space="preserve">- należy uzupełnić </w:t>
            </w:r>
            <w:r w:rsidRPr="006B395A">
              <w:rPr>
                <w:rFonts w:ascii="Tahoma" w:hAnsi="Tahoma" w:cs="Tahoma"/>
                <w:b/>
                <w:bCs/>
              </w:rPr>
              <w:br/>
              <w:t>"TAK" lub "NIE"</w:t>
            </w:r>
          </w:p>
        </w:tc>
        <w:tc>
          <w:tcPr>
            <w:tcW w:w="1838" w:type="dxa"/>
            <w:hideMark/>
          </w:tcPr>
          <w:p w14:paraId="669B49D8" w14:textId="3CABB9B8" w:rsidR="00F83855" w:rsidRPr="006B395A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6B395A">
              <w:rPr>
                <w:rFonts w:ascii="Tahoma" w:hAnsi="Tahoma" w:cs="Tahoma"/>
                <w:b/>
                <w:bCs/>
              </w:rPr>
              <w:t>OFEROWANE PARAMETRY</w:t>
            </w:r>
            <w:r w:rsidRPr="006B395A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6B395A">
              <w:rPr>
                <w:rFonts w:ascii="Tahoma" w:hAnsi="Tahoma" w:cs="Tahoma"/>
                <w:b/>
                <w:bCs/>
              </w:rPr>
              <w:br/>
            </w:r>
            <w:r w:rsidRPr="006B395A">
              <w:rPr>
                <w:rFonts w:ascii="Tahoma" w:hAnsi="Tahoma" w:cs="Tahoma"/>
                <w:b/>
                <w:bCs/>
              </w:rPr>
              <w:br/>
              <w:t>parametry przedmiotu oferty</w:t>
            </w:r>
          </w:p>
        </w:tc>
        <w:tc>
          <w:tcPr>
            <w:tcW w:w="2104" w:type="dxa"/>
            <w:hideMark/>
          </w:tcPr>
          <w:p w14:paraId="6E6CC553" w14:textId="0CF8BE1E" w:rsidR="00F83855" w:rsidRPr="006B395A" w:rsidRDefault="00F83855" w:rsidP="00F83855">
            <w:pPr>
              <w:spacing w:after="160"/>
              <w:rPr>
                <w:rFonts w:ascii="Tahoma" w:hAnsi="Tahoma" w:cs="Tahoma"/>
                <w:b/>
                <w:bCs/>
              </w:rPr>
            </w:pPr>
            <w:r w:rsidRPr="006B395A">
              <w:rPr>
                <w:rFonts w:ascii="Tahoma" w:hAnsi="Tahoma" w:cs="Tahoma"/>
                <w:b/>
                <w:bCs/>
              </w:rPr>
              <w:t>ZASTOSOWANE ROZWIĄZANIA RÓWNOWAŻNE</w:t>
            </w:r>
            <w:r w:rsidRPr="006B395A">
              <w:rPr>
                <w:rFonts w:ascii="Tahoma" w:hAnsi="Tahoma" w:cs="Tahoma"/>
                <w:b/>
                <w:bCs/>
              </w:rPr>
              <w:br/>
            </w:r>
            <w:r w:rsidRPr="006B395A">
              <w:rPr>
                <w:rFonts w:ascii="Tahoma" w:hAnsi="Tahoma" w:cs="Tahoma"/>
                <w:b/>
                <w:bCs/>
              </w:rPr>
              <w:br/>
              <w:t xml:space="preserve">w przypadku oferowania rozwiązania równoważnego </w:t>
            </w:r>
            <w:r w:rsidRPr="006B395A">
              <w:rPr>
                <w:rFonts w:ascii="Tahoma" w:hAnsi="Tahoma" w:cs="Tahoma"/>
                <w:b/>
                <w:bCs/>
              </w:rPr>
              <w:br/>
              <w:t>- opis oferowanego parametru</w:t>
            </w:r>
            <w:r w:rsidRPr="006B395A">
              <w:rPr>
                <w:rFonts w:ascii="Tahoma" w:hAnsi="Tahoma" w:cs="Tahoma"/>
                <w:b/>
                <w:bCs/>
              </w:rPr>
              <w:br/>
              <w:t xml:space="preserve"> </w:t>
            </w:r>
            <w:r w:rsidRPr="006B395A">
              <w:rPr>
                <w:rFonts w:ascii="Tahoma" w:hAnsi="Tahoma" w:cs="Tahoma"/>
                <w:b/>
                <w:bCs/>
              </w:rPr>
              <w:br/>
            </w:r>
            <w:r w:rsidRPr="006B395A">
              <w:rPr>
                <w:rFonts w:ascii="Tahoma" w:hAnsi="Tahoma" w:cs="Tahoma"/>
              </w:rPr>
              <w:t>(konieczność udowodnienia, że rozwiązania jest równoważne)</w:t>
            </w:r>
          </w:p>
        </w:tc>
        <w:tc>
          <w:tcPr>
            <w:tcW w:w="2368" w:type="dxa"/>
            <w:hideMark/>
          </w:tcPr>
          <w:p w14:paraId="5DDAE388" w14:textId="1CA1A8BE" w:rsidR="00F83855" w:rsidRPr="006B395A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6B395A">
              <w:rPr>
                <w:rFonts w:ascii="Tahoma" w:hAnsi="Tahoma" w:cs="Tahoma"/>
                <w:b/>
                <w:bCs/>
              </w:rPr>
              <w:t>ŹRÓDŁO DANYCH</w:t>
            </w:r>
            <w:r w:rsidRPr="006B395A">
              <w:rPr>
                <w:rFonts w:ascii="Tahoma" w:hAnsi="Tahoma" w:cs="Tahoma"/>
                <w:b/>
                <w:bCs/>
              </w:rPr>
              <w:br/>
            </w:r>
            <w:r w:rsidRPr="006B395A">
              <w:rPr>
                <w:rFonts w:ascii="Tahoma" w:hAnsi="Tahoma" w:cs="Tahoma"/>
                <w:b/>
                <w:bCs/>
              </w:rPr>
              <w:br/>
              <w:t>wskazanie źródła danych</w:t>
            </w:r>
            <w:r w:rsidRPr="006B395A">
              <w:rPr>
                <w:rFonts w:ascii="Tahoma" w:hAnsi="Tahoma" w:cs="Tahoma"/>
                <w:b/>
                <w:bCs/>
                <w:vertAlign w:val="superscript"/>
              </w:rPr>
              <w:t>2</w:t>
            </w:r>
            <w:r w:rsidRPr="006B395A">
              <w:rPr>
                <w:rFonts w:ascii="Tahoma" w:hAnsi="Tahoma" w:cs="Tahoma"/>
                <w:b/>
                <w:bCs/>
              </w:rPr>
              <w:t xml:space="preserve"> potwierdzającego spełnienie wymaganych parametrów </w:t>
            </w:r>
            <w:r w:rsidRPr="006B395A">
              <w:rPr>
                <w:rFonts w:ascii="Tahoma" w:hAnsi="Tahoma" w:cs="Tahoma"/>
                <w:b/>
                <w:bCs/>
              </w:rPr>
              <w:br/>
              <w:t xml:space="preserve">lub </w:t>
            </w:r>
            <w:r w:rsidRPr="006B395A">
              <w:rPr>
                <w:rFonts w:ascii="Tahoma" w:hAnsi="Tahoma" w:cs="Tahoma"/>
                <w:b/>
                <w:bCs/>
              </w:rPr>
              <w:br/>
              <w:t>parametrów równoważnych</w:t>
            </w:r>
            <w:r w:rsidRPr="006B395A">
              <w:rPr>
                <w:rFonts w:ascii="Tahoma" w:hAnsi="Tahoma" w:cs="Tahoma"/>
                <w:b/>
                <w:bCs/>
              </w:rPr>
              <w:br/>
            </w:r>
            <w:r w:rsidRPr="006B395A">
              <w:rPr>
                <w:rFonts w:ascii="Tahoma" w:hAnsi="Tahoma" w:cs="Tahoma"/>
                <w:b/>
                <w:bCs/>
              </w:rPr>
              <w:br/>
            </w:r>
            <w:r w:rsidR="00541E18" w:rsidRPr="006B395A">
              <w:rPr>
                <w:rFonts w:ascii="Tahoma" w:hAnsi="Tahoma" w:cs="Tahoma"/>
              </w:rPr>
              <w:t>(</w:t>
            </w:r>
            <w:r w:rsidRPr="006B395A">
              <w:rPr>
                <w:rFonts w:ascii="Tahoma" w:hAnsi="Tahoma" w:cs="Tahoma"/>
              </w:rPr>
              <w:t xml:space="preserve">źródło danych musi stanowić załącznik do oferty: wpisać nazwę załącznika i numer strony, na której znajduje się </w:t>
            </w:r>
            <w:r w:rsidRPr="006B395A">
              <w:rPr>
                <w:rFonts w:ascii="Tahoma" w:hAnsi="Tahoma" w:cs="Tahoma"/>
              </w:rPr>
              <w:lastRenderedPageBreak/>
              <w:t>potwierdzenie spełnienia paramentu</w:t>
            </w:r>
            <w:r w:rsidR="00541E18" w:rsidRPr="006B395A">
              <w:rPr>
                <w:rFonts w:ascii="Tahoma" w:hAnsi="Tahoma" w:cs="Tahoma"/>
              </w:rPr>
              <w:t>)</w:t>
            </w:r>
          </w:p>
        </w:tc>
      </w:tr>
      <w:tr w:rsidR="00BF4077" w:rsidRPr="006B395A" w14:paraId="4A3DC560" w14:textId="77777777" w:rsidTr="007F0829">
        <w:trPr>
          <w:trHeight w:val="832"/>
        </w:trPr>
        <w:tc>
          <w:tcPr>
            <w:tcW w:w="655" w:type="dxa"/>
            <w:noWrap/>
            <w:hideMark/>
          </w:tcPr>
          <w:p w14:paraId="0F380BB7" w14:textId="77777777" w:rsidR="00DA3EDF" w:rsidRPr="006B395A" w:rsidRDefault="00DA3EDF" w:rsidP="00DA3EDF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lastRenderedPageBreak/>
              <w:t>1</w:t>
            </w:r>
          </w:p>
        </w:tc>
        <w:tc>
          <w:tcPr>
            <w:tcW w:w="2322" w:type="dxa"/>
            <w:noWrap/>
            <w:hideMark/>
          </w:tcPr>
          <w:p w14:paraId="74261390" w14:textId="3C74B6D8" w:rsidR="00DA3EDF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Maksymalna średnica obrabianej rury:</w:t>
            </w:r>
          </w:p>
        </w:tc>
        <w:tc>
          <w:tcPr>
            <w:tcW w:w="2796" w:type="dxa"/>
          </w:tcPr>
          <w:p w14:paraId="73C98255" w14:textId="340BCC6A" w:rsidR="00DA3EDF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min. 100</w:t>
            </w:r>
            <w:r w:rsidR="006B395A">
              <w:rPr>
                <w:rFonts w:ascii="Tahoma" w:hAnsi="Tahoma" w:cs="Tahoma"/>
              </w:rPr>
              <w:t xml:space="preserve"> </w:t>
            </w:r>
            <w:r w:rsidRPr="006B395A">
              <w:rPr>
                <w:rFonts w:ascii="Tahoma" w:hAnsi="Tahoma" w:cs="Tahoma"/>
              </w:rPr>
              <w:t>mm</w:t>
            </w:r>
          </w:p>
        </w:tc>
        <w:tc>
          <w:tcPr>
            <w:tcW w:w="1921" w:type="dxa"/>
            <w:hideMark/>
          </w:tcPr>
          <w:p w14:paraId="1499DD02" w14:textId="77777777" w:rsidR="00DA3EDF" w:rsidRPr="006B395A" w:rsidRDefault="00DA3EDF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DC05F61" w14:textId="77777777" w:rsidR="00DA3EDF" w:rsidRPr="006B395A" w:rsidRDefault="00DA3EDF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817FB49" w14:textId="77777777" w:rsidR="00DA3EDF" w:rsidRPr="006B395A" w:rsidRDefault="00DA3EDF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1B0FDA7E" w14:textId="77777777" w:rsidR="00DA3EDF" w:rsidRPr="006B395A" w:rsidRDefault="00DA3EDF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8C4877" w:rsidRPr="006B395A" w14:paraId="62A4647E" w14:textId="77777777" w:rsidTr="007F0829">
        <w:trPr>
          <w:trHeight w:val="985"/>
        </w:trPr>
        <w:tc>
          <w:tcPr>
            <w:tcW w:w="655" w:type="dxa"/>
            <w:noWrap/>
            <w:hideMark/>
          </w:tcPr>
          <w:p w14:paraId="6C6DA5FB" w14:textId="441D885C" w:rsidR="008C4877" w:rsidRPr="006B395A" w:rsidRDefault="008C4877" w:rsidP="008C4877">
            <w:pPr>
              <w:spacing w:after="160"/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2</w:t>
            </w:r>
          </w:p>
        </w:tc>
        <w:tc>
          <w:tcPr>
            <w:tcW w:w="2322" w:type="dxa"/>
            <w:noWrap/>
            <w:hideMark/>
          </w:tcPr>
          <w:p w14:paraId="4585701D" w14:textId="57C02D4A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Maksymalna długość obrabianego materiału (posuw):</w:t>
            </w:r>
          </w:p>
        </w:tc>
        <w:tc>
          <w:tcPr>
            <w:tcW w:w="2796" w:type="dxa"/>
            <w:noWrap/>
          </w:tcPr>
          <w:p w14:paraId="2B2AF1F6" w14:textId="004BB4C2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min</w:t>
            </w:r>
            <w:r w:rsidR="006B395A">
              <w:rPr>
                <w:rFonts w:ascii="Tahoma" w:hAnsi="Tahoma" w:cs="Tahoma"/>
              </w:rPr>
              <w:t>.</w:t>
            </w:r>
            <w:r w:rsidRPr="006B395A">
              <w:rPr>
                <w:rFonts w:ascii="Tahoma" w:hAnsi="Tahoma" w:cs="Tahoma"/>
              </w:rPr>
              <w:t xml:space="preserve"> 4000</w:t>
            </w:r>
            <w:r w:rsidR="006B395A">
              <w:rPr>
                <w:rFonts w:ascii="Tahoma" w:hAnsi="Tahoma" w:cs="Tahoma"/>
              </w:rPr>
              <w:t xml:space="preserve"> </w:t>
            </w:r>
            <w:r w:rsidRPr="006B395A">
              <w:rPr>
                <w:rFonts w:ascii="Tahoma" w:hAnsi="Tahoma" w:cs="Tahoma"/>
              </w:rPr>
              <w:t>mm</w:t>
            </w:r>
          </w:p>
        </w:tc>
        <w:tc>
          <w:tcPr>
            <w:tcW w:w="1921" w:type="dxa"/>
            <w:hideMark/>
          </w:tcPr>
          <w:p w14:paraId="299133A6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42773382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1FFD1A6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E1ABBD2" w14:textId="5C744172" w:rsidR="008C4877" w:rsidRPr="006B395A" w:rsidRDefault="008C4877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8C4877" w:rsidRPr="006B395A" w14:paraId="6821AF6A" w14:textId="77777777" w:rsidTr="007F0829">
        <w:trPr>
          <w:trHeight w:val="1085"/>
        </w:trPr>
        <w:tc>
          <w:tcPr>
            <w:tcW w:w="655" w:type="dxa"/>
            <w:noWrap/>
            <w:hideMark/>
          </w:tcPr>
          <w:p w14:paraId="57B023B1" w14:textId="3C051D2C" w:rsidR="008C4877" w:rsidRPr="006B395A" w:rsidRDefault="008C4877" w:rsidP="008C4877">
            <w:pPr>
              <w:spacing w:after="160"/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3</w:t>
            </w:r>
          </w:p>
        </w:tc>
        <w:tc>
          <w:tcPr>
            <w:tcW w:w="2322" w:type="dxa"/>
            <w:noWrap/>
            <w:hideMark/>
          </w:tcPr>
          <w:p w14:paraId="1B56290D" w14:textId="026E12E9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Długość trzpienia: dostosowana do maksymalnej długości gięcia</w:t>
            </w:r>
          </w:p>
        </w:tc>
        <w:tc>
          <w:tcPr>
            <w:tcW w:w="2796" w:type="dxa"/>
            <w:noWrap/>
          </w:tcPr>
          <w:p w14:paraId="537192D7" w14:textId="15E23EFC" w:rsidR="008C4877" w:rsidRPr="006B395A" w:rsidRDefault="008C4877" w:rsidP="008C4877">
            <w:pPr>
              <w:rPr>
                <w:rFonts w:ascii="Tahoma" w:hAnsi="Tahoma" w:cs="Tahoma"/>
                <w:b/>
                <w:bCs/>
              </w:rPr>
            </w:pPr>
            <w:r w:rsidRPr="006B395A">
              <w:rPr>
                <w:rFonts w:ascii="Tahoma" w:hAnsi="Tahoma" w:cs="Tahoma"/>
              </w:rPr>
              <w:t>min. 4000 mm</w:t>
            </w:r>
          </w:p>
        </w:tc>
        <w:tc>
          <w:tcPr>
            <w:tcW w:w="1921" w:type="dxa"/>
            <w:hideMark/>
          </w:tcPr>
          <w:p w14:paraId="471B2802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7DAAFC3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B95C048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5AFE481F" w14:textId="17CCBD52" w:rsidR="008C4877" w:rsidRPr="006B395A" w:rsidRDefault="008C4877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8C4877" w:rsidRPr="006B395A" w14:paraId="01B21A7D" w14:textId="77777777" w:rsidTr="007F0829">
        <w:trPr>
          <w:trHeight w:val="919"/>
        </w:trPr>
        <w:tc>
          <w:tcPr>
            <w:tcW w:w="655" w:type="dxa"/>
            <w:noWrap/>
            <w:hideMark/>
          </w:tcPr>
          <w:p w14:paraId="6F5373C2" w14:textId="2B3CF31B" w:rsidR="008C4877" w:rsidRPr="006B395A" w:rsidRDefault="008C4877" w:rsidP="008C4877">
            <w:pPr>
              <w:spacing w:after="160"/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4</w:t>
            </w:r>
          </w:p>
        </w:tc>
        <w:tc>
          <w:tcPr>
            <w:tcW w:w="2322" w:type="dxa"/>
            <w:noWrap/>
            <w:hideMark/>
          </w:tcPr>
          <w:p w14:paraId="6F8CDC26" w14:textId="178231F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Maksymalny promień gięcia (CLR):</w:t>
            </w:r>
          </w:p>
        </w:tc>
        <w:tc>
          <w:tcPr>
            <w:tcW w:w="2796" w:type="dxa"/>
          </w:tcPr>
          <w:p w14:paraId="09E6959E" w14:textId="43F52CED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 xml:space="preserve">min. </w:t>
            </w:r>
            <w:r w:rsidR="009E4364" w:rsidRPr="006B395A">
              <w:rPr>
                <w:rFonts w:ascii="Tahoma" w:hAnsi="Tahoma" w:cs="Tahoma"/>
              </w:rPr>
              <w:t>30</w:t>
            </w:r>
            <w:r w:rsidRPr="006B395A">
              <w:rPr>
                <w:rFonts w:ascii="Tahoma" w:hAnsi="Tahoma" w:cs="Tahoma"/>
              </w:rPr>
              <w:t>0 mm</w:t>
            </w:r>
          </w:p>
        </w:tc>
        <w:tc>
          <w:tcPr>
            <w:tcW w:w="1921" w:type="dxa"/>
            <w:hideMark/>
          </w:tcPr>
          <w:p w14:paraId="6E0692F5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0D40A290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3A934F9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D61F2F3" w14:textId="305ED614" w:rsidR="008C4877" w:rsidRPr="006B395A" w:rsidRDefault="008C4877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8C4877" w:rsidRPr="006B395A" w14:paraId="6400229C" w14:textId="77777777" w:rsidTr="007F0829">
        <w:trPr>
          <w:trHeight w:val="1066"/>
        </w:trPr>
        <w:tc>
          <w:tcPr>
            <w:tcW w:w="655" w:type="dxa"/>
            <w:noWrap/>
            <w:hideMark/>
          </w:tcPr>
          <w:p w14:paraId="28AEE875" w14:textId="5C472FA5" w:rsidR="008C4877" w:rsidRPr="006B395A" w:rsidRDefault="008C4877" w:rsidP="008C4877">
            <w:pPr>
              <w:spacing w:after="160"/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5</w:t>
            </w:r>
          </w:p>
        </w:tc>
        <w:tc>
          <w:tcPr>
            <w:tcW w:w="2322" w:type="dxa"/>
            <w:noWrap/>
            <w:hideMark/>
          </w:tcPr>
          <w:p w14:paraId="59188913" w14:textId="78DC26B5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Minimalny promień gięcia:</w:t>
            </w:r>
          </w:p>
        </w:tc>
        <w:tc>
          <w:tcPr>
            <w:tcW w:w="2796" w:type="dxa"/>
          </w:tcPr>
          <w:p w14:paraId="1D4F9411" w14:textId="4F7905D3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nie większy niż 60 mm (w zależności od zastosowanego oprzyrządowania)</w:t>
            </w:r>
          </w:p>
        </w:tc>
        <w:tc>
          <w:tcPr>
            <w:tcW w:w="1921" w:type="dxa"/>
            <w:hideMark/>
          </w:tcPr>
          <w:p w14:paraId="10F014D0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55B31B9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68F6EF4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7A0844B" w14:textId="4DEF233A" w:rsidR="008C4877" w:rsidRPr="006B395A" w:rsidRDefault="008C4877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8C4877" w:rsidRPr="006B395A" w14:paraId="01F5C0E0" w14:textId="77777777" w:rsidTr="007F0829">
        <w:trPr>
          <w:trHeight w:val="1143"/>
        </w:trPr>
        <w:tc>
          <w:tcPr>
            <w:tcW w:w="655" w:type="dxa"/>
            <w:noWrap/>
            <w:hideMark/>
          </w:tcPr>
          <w:p w14:paraId="743CB421" w14:textId="31FBA8CE" w:rsidR="008C4877" w:rsidRPr="006B395A" w:rsidRDefault="008C4877" w:rsidP="008C4877">
            <w:pPr>
              <w:spacing w:after="160"/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6</w:t>
            </w:r>
          </w:p>
        </w:tc>
        <w:tc>
          <w:tcPr>
            <w:tcW w:w="2322" w:type="dxa"/>
            <w:noWrap/>
            <w:hideMark/>
          </w:tcPr>
          <w:p w14:paraId="57D740AF" w14:textId="675CE8C1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Maksymalny kąt gięcia:</w:t>
            </w:r>
          </w:p>
        </w:tc>
        <w:tc>
          <w:tcPr>
            <w:tcW w:w="2796" w:type="dxa"/>
          </w:tcPr>
          <w:p w14:paraId="77D96C96" w14:textId="72981F4C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 xml:space="preserve">180°, z możliwością kompensacji sprężynowania materiału </w:t>
            </w:r>
            <w:r w:rsidR="00B53ECF" w:rsidRPr="006B395A">
              <w:rPr>
                <w:rFonts w:ascii="Tahoma" w:hAnsi="Tahoma" w:cs="Tahoma"/>
              </w:rPr>
              <w:t>(do</w:t>
            </w:r>
            <w:r w:rsidRPr="006B395A">
              <w:rPr>
                <w:rFonts w:ascii="Tahoma" w:hAnsi="Tahoma" w:cs="Tahoma"/>
              </w:rPr>
              <w:t xml:space="preserve"> 190°)</w:t>
            </w:r>
          </w:p>
        </w:tc>
        <w:tc>
          <w:tcPr>
            <w:tcW w:w="1921" w:type="dxa"/>
            <w:hideMark/>
          </w:tcPr>
          <w:p w14:paraId="6B27AFB9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C8D4883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323B09F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B3B6DF3" w14:textId="77777777" w:rsidR="008C4877" w:rsidRPr="006B395A" w:rsidRDefault="008C4877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8C4877" w:rsidRPr="006B395A" w14:paraId="46417921" w14:textId="77777777" w:rsidTr="007F0829">
        <w:trPr>
          <w:trHeight w:val="1275"/>
        </w:trPr>
        <w:tc>
          <w:tcPr>
            <w:tcW w:w="655" w:type="dxa"/>
            <w:noWrap/>
            <w:hideMark/>
          </w:tcPr>
          <w:p w14:paraId="4BF50152" w14:textId="2DCF293E" w:rsidR="008C4877" w:rsidRPr="006B395A" w:rsidRDefault="008C4877" w:rsidP="008C4877">
            <w:pPr>
              <w:spacing w:after="160"/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7</w:t>
            </w:r>
          </w:p>
        </w:tc>
        <w:tc>
          <w:tcPr>
            <w:tcW w:w="2322" w:type="dxa"/>
            <w:hideMark/>
          </w:tcPr>
          <w:p w14:paraId="11407AF8" w14:textId="7D89B744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 xml:space="preserve">Maszyna sterowana numerycznie (CNC) umożliwiająca automatyczne </w:t>
            </w:r>
            <w:r w:rsidRPr="006B395A">
              <w:rPr>
                <w:rFonts w:ascii="Tahoma" w:hAnsi="Tahoma" w:cs="Tahoma"/>
              </w:rPr>
              <w:lastRenderedPageBreak/>
              <w:t>gięcie w wielu osiach</w:t>
            </w:r>
          </w:p>
        </w:tc>
        <w:tc>
          <w:tcPr>
            <w:tcW w:w="2796" w:type="dxa"/>
          </w:tcPr>
          <w:p w14:paraId="5AAD6A33" w14:textId="78B94CA1" w:rsidR="008C4877" w:rsidRPr="006B395A" w:rsidRDefault="00B809B4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lastRenderedPageBreak/>
              <w:t>s</w:t>
            </w:r>
            <w:r w:rsidR="008C4877" w:rsidRPr="006B395A">
              <w:rPr>
                <w:rFonts w:ascii="Tahoma" w:hAnsi="Tahoma" w:cs="Tahoma"/>
              </w:rPr>
              <w:t xml:space="preserve">terowanie co najmniej: posuwem materiału (oś liniowa), obrotem rury, procesem gięcia </w:t>
            </w:r>
          </w:p>
          <w:p w14:paraId="109362C2" w14:textId="49CFFD4B" w:rsidR="008C4877" w:rsidRPr="006B395A" w:rsidRDefault="008C4877" w:rsidP="008C4877">
            <w:pPr>
              <w:rPr>
                <w:rFonts w:ascii="Tahoma" w:hAnsi="Tahoma" w:cs="Tahoma"/>
              </w:rPr>
            </w:pPr>
          </w:p>
          <w:p w14:paraId="71BA26F3" w14:textId="014064E7" w:rsidR="008C4877" w:rsidRPr="006B395A" w:rsidRDefault="008C4877" w:rsidP="008C4877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0D753496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lastRenderedPageBreak/>
              <w:t> </w:t>
            </w:r>
          </w:p>
        </w:tc>
        <w:tc>
          <w:tcPr>
            <w:tcW w:w="1838" w:type="dxa"/>
            <w:hideMark/>
          </w:tcPr>
          <w:p w14:paraId="646F1F27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60B1202" w14:textId="77777777" w:rsidR="008C4877" w:rsidRPr="006B395A" w:rsidRDefault="008C487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41BE8D59" w14:textId="77777777" w:rsidR="008C4877" w:rsidRPr="006B395A" w:rsidRDefault="008C4877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5E05A9" w:rsidRPr="006B395A" w14:paraId="77823C08" w14:textId="77777777" w:rsidTr="007F0829">
        <w:trPr>
          <w:trHeight w:val="1545"/>
        </w:trPr>
        <w:tc>
          <w:tcPr>
            <w:tcW w:w="655" w:type="dxa"/>
            <w:vMerge w:val="restart"/>
            <w:noWrap/>
            <w:hideMark/>
          </w:tcPr>
          <w:p w14:paraId="58D0D31C" w14:textId="3833EB72" w:rsidR="005E05A9" w:rsidRPr="006B395A" w:rsidRDefault="005E05A9" w:rsidP="008C4877">
            <w:pPr>
              <w:spacing w:after="160"/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8</w:t>
            </w:r>
          </w:p>
        </w:tc>
        <w:tc>
          <w:tcPr>
            <w:tcW w:w="2322" w:type="dxa"/>
            <w:vMerge w:val="restart"/>
            <w:hideMark/>
          </w:tcPr>
          <w:p w14:paraId="5E3FB721" w14:textId="167E39A5" w:rsidR="005E05A9" w:rsidRPr="006B395A" w:rsidRDefault="005E05A9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Układ napędowy i kinematyka</w:t>
            </w:r>
          </w:p>
        </w:tc>
        <w:tc>
          <w:tcPr>
            <w:tcW w:w="2796" w:type="dxa"/>
          </w:tcPr>
          <w:p w14:paraId="4D6164A6" w14:textId="5789EFF6" w:rsidR="005E05A9" w:rsidRPr="006B395A" w:rsidRDefault="00B809B4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</w:t>
            </w:r>
            <w:r w:rsidR="005E05A9" w:rsidRPr="006B395A">
              <w:rPr>
                <w:rFonts w:ascii="Tahoma" w:hAnsi="Tahoma" w:cs="Tahoma"/>
              </w:rPr>
              <w:t>apędy osi realizowane przy użyciu serwonapędów</w:t>
            </w:r>
            <w:r w:rsidR="0011776D" w:rsidRPr="006B395A">
              <w:rPr>
                <w:rFonts w:ascii="Tahoma" w:hAnsi="Tahoma" w:cs="Tahoma"/>
              </w:rPr>
              <w:t xml:space="preserve"> </w:t>
            </w:r>
            <w:r w:rsidR="005E05A9" w:rsidRPr="006B395A">
              <w:rPr>
                <w:rFonts w:ascii="Tahoma" w:hAnsi="Tahoma" w:cs="Tahoma"/>
              </w:rPr>
              <w:t>lub rozwiązań równoważnych zapewniających wysoką dokładność i powtarzalność</w:t>
            </w:r>
            <w:r w:rsidR="0011776D" w:rsidRPr="006B395A">
              <w:rPr>
                <w:rFonts w:ascii="Tahoma" w:hAnsi="Tahoma" w:cs="Tahoma"/>
              </w:rPr>
              <w:t xml:space="preserve"> (</w:t>
            </w:r>
            <w:r w:rsidR="00B53ECF">
              <w:rPr>
                <w:rFonts w:ascii="Tahoma" w:hAnsi="Tahoma" w:cs="Tahoma"/>
              </w:rPr>
              <w:t>Z</w:t>
            </w:r>
            <w:r w:rsidR="0011776D" w:rsidRPr="006B395A">
              <w:rPr>
                <w:rFonts w:ascii="Tahoma" w:hAnsi="Tahoma" w:cs="Tahoma"/>
              </w:rPr>
              <w:t>ielone zamówieni</w:t>
            </w:r>
            <w:r w:rsidR="00B53ECF">
              <w:rPr>
                <w:rFonts w:ascii="Tahoma" w:hAnsi="Tahoma" w:cs="Tahoma"/>
              </w:rPr>
              <w:t>a</w:t>
            </w:r>
            <w:r w:rsidR="0011776D" w:rsidRPr="006B395A">
              <w:rPr>
                <w:rFonts w:ascii="Tahoma" w:hAnsi="Tahoma" w:cs="Tahoma"/>
              </w:rPr>
              <w:t>)</w:t>
            </w:r>
          </w:p>
        </w:tc>
        <w:tc>
          <w:tcPr>
            <w:tcW w:w="1921" w:type="dxa"/>
            <w:hideMark/>
          </w:tcPr>
          <w:p w14:paraId="2C5F1138" w14:textId="77777777" w:rsidR="005E05A9" w:rsidRPr="006B395A" w:rsidRDefault="005E05A9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56244DCF" w14:textId="77777777" w:rsidR="005E05A9" w:rsidRPr="006B395A" w:rsidRDefault="005E05A9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49C9EE71" w14:textId="77777777" w:rsidR="005E05A9" w:rsidRPr="006B395A" w:rsidRDefault="005E05A9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2CD42A2" w14:textId="77777777" w:rsidR="005E05A9" w:rsidRPr="006B395A" w:rsidRDefault="005E05A9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5E05A9" w:rsidRPr="006B395A" w14:paraId="735B697E" w14:textId="77777777" w:rsidTr="007F0829">
        <w:trPr>
          <w:trHeight w:val="1686"/>
        </w:trPr>
        <w:tc>
          <w:tcPr>
            <w:tcW w:w="655" w:type="dxa"/>
            <w:vMerge/>
            <w:noWrap/>
          </w:tcPr>
          <w:p w14:paraId="124F121F" w14:textId="795655E1" w:rsidR="005E05A9" w:rsidRPr="006B395A" w:rsidRDefault="005E05A9" w:rsidP="008C487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7E76F877" w14:textId="77777777" w:rsidR="005E05A9" w:rsidRPr="006B395A" w:rsidRDefault="005E05A9" w:rsidP="008C4877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3526D8D4" w14:textId="1F282D0F" w:rsidR="005E05A9" w:rsidRPr="006B395A" w:rsidRDefault="00B809B4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o</w:t>
            </w:r>
            <w:r w:rsidR="005E05A9" w:rsidRPr="006B395A">
              <w:rPr>
                <w:rFonts w:ascii="Tahoma" w:hAnsi="Tahoma" w:cs="Tahoma"/>
              </w:rPr>
              <w:t>ś gięcia: napęd zapewniający odpowiedni moment do obróbki rur o maksymalnych parametrach (np. hydrauliczny lub elektryczny)</w:t>
            </w:r>
          </w:p>
        </w:tc>
        <w:tc>
          <w:tcPr>
            <w:tcW w:w="1921" w:type="dxa"/>
          </w:tcPr>
          <w:p w14:paraId="2E591090" w14:textId="77777777" w:rsidR="005E05A9" w:rsidRPr="006B395A" w:rsidRDefault="005E05A9" w:rsidP="008C4877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9DD2C18" w14:textId="77777777" w:rsidR="005E05A9" w:rsidRPr="006B395A" w:rsidRDefault="005E05A9" w:rsidP="008C4877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24F16F02" w14:textId="77777777" w:rsidR="005E05A9" w:rsidRPr="006B395A" w:rsidRDefault="005E05A9" w:rsidP="008C4877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D3C74D8" w14:textId="5A23D5D7" w:rsidR="005E05A9" w:rsidRPr="006B395A" w:rsidRDefault="005E05A9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A209E1" w:rsidRPr="006B395A" w14:paraId="6579FB04" w14:textId="77777777" w:rsidTr="007F0829">
        <w:trPr>
          <w:trHeight w:val="759"/>
        </w:trPr>
        <w:tc>
          <w:tcPr>
            <w:tcW w:w="655" w:type="dxa"/>
            <w:vMerge w:val="restart"/>
            <w:noWrap/>
            <w:hideMark/>
          </w:tcPr>
          <w:p w14:paraId="53B3AD86" w14:textId="36B165E2" w:rsidR="00A209E1" w:rsidRPr="006B395A" w:rsidRDefault="00A209E1" w:rsidP="008C4877">
            <w:pPr>
              <w:spacing w:after="160"/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10</w:t>
            </w:r>
          </w:p>
        </w:tc>
        <w:tc>
          <w:tcPr>
            <w:tcW w:w="2322" w:type="dxa"/>
            <w:vMerge w:val="restart"/>
            <w:hideMark/>
          </w:tcPr>
          <w:p w14:paraId="2F14DB0A" w14:textId="61949859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Minimalne parametry dynamiczne</w:t>
            </w:r>
            <w:r w:rsidRPr="006B395A">
              <w:rPr>
                <w:rFonts w:ascii="Tahoma" w:hAnsi="Tahoma" w:cs="Tahoma"/>
                <w:color w:val="00B050"/>
              </w:rPr>
              <w:t>:</w:t>
            </w:r>
          </w:p>
        </w:tc>
        <w:tc>
          <w:tcPr>
            <w:tcW w:w="2796" w:type="dxa"/>
          </w:tcPr>
          <w:p w14:paraId="4206EDDC" w14:textId="5B86E44C" w:rsidR="00A209E1" w:rsidRPr="006B395A" w:rsidRDefault="00B809B4" w:rsidP="00A209E1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p</w:t>
            </w:r>
            <w:r w:rsidR="00A209E1" w:rsidRPr="006B395A">
              <w:rPr>
                <w:rFonts w:ascii="Tahoma" w:hAnsi="Tahoma" w:cs="Tahoma"/>
              </w:rPr>
              <w:t xml:space="preserve">rędkość gięcia: min. 30°/s </w:t>
            </w:r>
          </w:p>
          <w:p w14:paraId="4E23D943" w14:textId="49211F3E" w:rsidR="00A209E1" w:rsidRPr="006B395A" w:rsidRDefault="00A209E1" w:rsidP="008C4877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5052B5E2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10187114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4B6B4CE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40430094" w14:textId="77777777" w:rsidR="00A209E1" w:rsidRPr="006B395A" w:rsidRDefault="00A209E1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A209E1" w:rsidRPr="006B395A" w14:paraId="24DE12E7" w14:textId="77777777" w:rsidTr="007F0829">
        <w:trPr>
          <w:trHeight w:val="840"/>
        </w:trPr>
        <w:tc>
          <w:tcPr>
            <w:tcW w:w="655" w:type="dxa"/>
            <w:vMerge/>
            <w:noWrap/>
            <w:hideMark/>
          </w:tcPr>
          <w:p w14:paraId="139FACB6" w14:textId="1E2BDDE5" w:rsidR="00A209E1" w:rsidRPr="006B395A" w:rsidRDefault="00A209E1" w:rsidP="008C4877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  <w:hideMark/>
          </w:tcPr>
          <w:p w14:paraId="6FB176F0" w14:textId="7AC3EB27" w:rsidR="00A209E1" w:rsidRPr="006B395A" w:rsidRDefault="00A209E1" w:rsidP="008C4877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0C7836D5" w14:textId="23A07DC0" w:rsidR="00A209E1" w:rsidRPr="006B395A" w:rsidRDefault="00B809B4" w:rsidP="00A209E1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p</w:t>
            </w:r>
            <w:r w:rsidR="00A209E1" w:rsidRPr="006B395A">
              <w:rPr>
                <w:rFonts w:ascii="Tahoma" w:hAnsi="Tahoma" w:cs="Tahoma"/>
              </w:rPr>
              <w:t xml:space="preserve">rędkość obrotu rury: min. 200°/s </w:t>
            </w:r>
          </w:p>
          <w:p w14:paraId="062CD791" w14:textId="32261A18" w:rsidR="00A209E1" w:rsidRPr="006B395A" w:rsidRDefault="00A209E1" w:rsidP="008C4877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01568B41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028EB37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6CD49C6F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338232A7" w14:textId="77777777" w:rsidR="00A209E1" w:rsidRPr="006B395A" w:rsidRDefault="00A209E1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A209E1" w:rsidRPr="006B395A" w14:paraId="4CC9DC72" w14:textId="77777777" w:rsidTr="007F0829">
        <w:trPr>
          <w:trHeight w:val="837"/>
        </w:trPr>
        <w:tc>
          <w:tcPr>
            <w:tcW w:w="655" w:type="dxa"/>
            <w:vMerge/>
            <w:noWrap/>
            <w:hideMark/>
          </w:tcPr>
          <w:p w14:paraId="7687E069" w14:textId="707FB056" w:rsidR="00A209E1" w:rsidRPr="006B395A" w:rsidRDefault="00A209E1" w:rsidP="008C4877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  <w:hideMark/>
          </w:tcPr>
          <w:p w14:paraId="55B91AB3" w14:textId="030A031D" w:rsidR="00A209E1" w:rsidRPr="006B395A" w:rsidRDefault="00A209E1" w:rsidP="008C4877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394216ED" w14:textId="5CDE8448" w:rsidR="00A209E1" w:rsidRPr="006B395A" w:rsidRDefault="00B809B4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p</w:t>
            </w:r>
            <w:r w:rsidR="00A209E1" w:rsidRPr="006B395A">
              <w:rPr>
                <w:rFonts w:ascii="Tahoma" w:hAnsi="Tahoma" w:cs="Tahoma"/>
              </w:rPr>
              <w:t>rędkość posuwu: min. 500 mm/s</w:t>
            </w:r>
          </w:p>
        </w:tc>
        <w:tc>
          <w:tcPr>
            <w:tcW w:w="1921" w:type="dxa"/>
            <w:hideMark/>
          </w:tcPr>
          <w:p w14:paraId="37764A08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5002D6C4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7F61072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55E1A6D3" w14:textId="77777777" w:rsidR="00A209E1" w:rsidRPr="006B395A" w:rsidRDefault="00A209E1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A209E1" w:rsidRPr="006B395A" w14:paraId="659A4655" w14:textId="77777777" w:rsidTr="007F0829">
        <w:trPr>
          <w:trHeight w:val="833"/>
        </w:trPr>
        <w:tc>
          <w:tcPr>
            <w:tcW w:w="655" w:type="dxa"/>
            <w:vMerge w:val="restart"/>
            <w:noWrap/>
            <w:hideMark/>
          </w:tcPr>
          <w:p w14:paraId="726FE801" w14:textId="5EF91904" w:rsidR="00A209E1" w:rsidRPr="006B395A" w:rsidRDefault="00A209E1" w:rsidP="008C4877">
            <w:pPr>
              <w:spacing w:after="160"/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lastRenderedPageBreak/>
              <w:t>11</w:t>
            </w:r>
          </w:p>
        </w:tc>
        <w:tc>
          <w:tcPr>
            <w:tcW w:w="2322" w:type="dxa"/>
            <w:vMerge w:val="restart"/>
            <w:noWrap/>
            <w:hideMark/>
          </w:tcPr>
          <w:p w14:paraId="10475E66" w14:textId="77777777" w:rsidR="00A209E1" w:rsidRPr="006B395A" w:rsidRDefault="00A209E1" w:rsidP="00A209E1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Dokładność:</w:t>
            </w:r>
          </w:p>
          <w:p w14:paraId="4A245E88" w14:textId="0134B59E" w:rsidR="00A209E1" w:rsidRPr="006B395A" w:rsidRDefault="00A209E1" w:rsidP="008C4877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72513105" w14:textId="5959399A" w:rsidR="00B85709" w:rsidRPr="006B395A" w:rsidRDefault="00B809B4" w:rsidP="00B85709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d</w:t>
            </w:r>
            <w:r w:rsidR="00B85709" w:rsidRPr="006B395A">
              <w:rPr>
                <w:rFonts w:ascii="Tahoma" w:hAnsi="Tahoma" w:cs="Tahoma"/>
              </w:rPr>
              <w:t xml:space="preserve">okładność kąta gięcia: ±0,1° lub lepsza </w:t>
            </w:r>
          </w:p>
          <w:p w14:paraId="704B5E18" w14:textId="5E282FBC" w:rsidR="00A209E1" w:rsidRPr="006B395A" w:rsidRDefault="00A209E1" w:rsidP="008C4877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1665C4FE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59430AEE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C073150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3AFBB6A2" w14:textId="77777777" w:rsidR="00A209E1" w:rsidRPr="006B395A" w:rsidRDefault="00A209E1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A209E1" w:rsidRPr="006B395A" w14:paraId="687E191E" w14:textId="77777777" w:rsidTr="007F0829">
        <w:trPr>
          <w:trHeight w:val="855"/>
        </w:trPr>
        <w:tc>
          <w:tcPr>
            <w:tcW w:w="655" w:type="dxa"/>
            <w:vMerge/>
            <w:noWrap/>
            <w:hideMark/>
          </w:tcPr>
          <w:p w14:paraId="6A8910C7" w14:textId="0235704B" w:rsidR="00A209E1" w:rsidRPr="006B395A" w:rsidRDefault="00A209E1" w:rsidP="008C4877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  <w:noWrap/>
            <w:hideMark/>
          </w:tcPr>
          <w:p w14:paraId="2755A3B2" w14:textId="6C7ACB78" w:rsidR="00A209E1" w:rsidRPr="006B395A" w:rsidRDefault="00A209E1" w:rsidP="008C4877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2B42A5BA" w14:textId="4A262D71" w:rsidR="00B85709" w:rsidRPr="006B395A" w:rsidRDefault="00B809B4" w:rsidP="00B85709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d</w:t>
            </w:r>
            <w:r w:rsidR="00B85709" w:rsidRPr="006B395A">
              <w:rPr>
                <w:rFonts w:ascii="Tahoma" w:hAnsi="Tahoma" w:cs="Tahoma"/>
              </w:rPr>
              <w:t xml:space="preserve">okładność obrotu: ±0,1° lub lepsza </w:t>
            </w:r>
          </w:p>
          <w:p w14:paraId="1B75B1BE" w14:textId="3B5C16FC" w:rsidR="00A209E1" w:rsidRPr="006B395A" w:rsidRDefault="00A209E1" w:rsidP="008C4877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0D3083D8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193EA354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30C874A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2AED715" w14:textId="77777777" w:rsidR="00A209E1" w:rsidRPr="006B395A" w:rsidRDefault="00A209E1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A209E1" w:rsidRPr="006B395A" w14:paraId="10DE8189" w14:textId="77777777" w:rsidTr="007F0829">
        <w:trPr>
          <w:trHeight w:val="992"/>
        </w:trPr>
        <w:tc>
          <w:tcPr>
            <w:tcW w:w="655" w:type="dxa"/>
            <w:vMerge/>
            <w:noWrap/>
            <w:hideMark/>
          </w:tcPr>
          <w:p w14:paraId="48968198" w14:textId="5721A2D2" w:rsidR="00A209E1" w:rsidRPr="006B395A" w:rsidRDefault="00A209E1" w:rsidP="008C4877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  <w:noWrap/>
            <w:hideMark/>
          </w:tcPr>
          <w:p w14:paraId="50F67B0F" w14:textId="2DBC76D6" w:rsidR="00A209E1" w:rsidRPr="006B395A" w:rsidRDefault="00A209E1" w:rsidP="008C4877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0FDD5828" w14:textId="775482D8" w:rsidR="00B85709" w:rsidRPr="006B395A" w:rsidRDefault="00B809B4" w:rsidP="00B85709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d</w:t>
            </w:r>
            <w:r w:rsidR="00B85709" w:rsidRPr="006B395A">
              <w:rPr>
                <w:rFonts w:ascii="Tahoma" w:hAnsi="Tahoma" w:cs="Tahoma"/>
              </w:rPr>
              <w:t xml:space="preserve">okładność pozycjonowania liniowego: ±0,1 mm lub lepsza </w:t>
            </w:r>
          </w:p>
          <w:p w14:paraId="1ADBDC4C" w14:textId="56EAA6B3" w:rsidR="00A209E1" w:rsidRPr="006B395A" w:rsidRDefault="00A209E1" w:rsidP="008C4877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7F9F0E05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13E9E1C9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E879B30" w14:textId="77777777" w:rsidR="00A209E1" w:rsidRPr="006B395A" w:rsidRDefault="00A209E1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35938A3" w14:textId="77777777" w:rsidR="00A209E1" w:rsidRPr="006B395A" w:rsidRDefault="00A209E1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8C4877" w:rsidRPr="006B395A" w14:paraId="5F24EFE2" w14:textId="77777777" w:rsidTr="007F0829">
        <w:trPr>
          <w:trHeight w:val="566"/>
        </w:trPr>
        <w:tc>
          <w:tcPr>
            <w:tcW w:w="655" w:type="dxa"/>
            <w:hideMark/>
          </w:tcPr>
          <w:p w14:paraId="431C20B6" w14:textId="13903E7D" w:rsidR="008C4877" w:rsidRPr="006B395A" w:rsidRDefault="00A365E7" w:rsidP="008C4877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12</w:t>
            </w:r>
          </w:p>
        </w:tc>
        <w:tc>
          <w:tcPr>
            <w:tcW w:w="2322" w:type="dxa"/>
            <w:hideMark/>
          </w:tcPr>
          <w:p w14:paraId="291FCBF2" w14:textId="4A9ADBCD" w:rsidR="008C4877" w:rsidRPr="006B395A" w:rsidRDefault="00A365E7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Konstrukcja:</w:t>
            </w:r>
          </w:p>
        </w:tc>
        <w:tc>
          <w:tcPr>
            <w:tcW w:w="2796" w:type="dxa"/>
          </w:tcPr>
          <w:p w14:paraId="43DFD6FC" w14:textId="1AF80FFB" w:rsidR="008C4877" w:rsidRPr="006B395A" w:rsidRDefault="00B809B4" w:rsidP="008C4877">
            <w:pPr>
              <w:spacing w:after="160"/>
              <w:rPr>
                <w:rFonts w:ascii="Tahoma" w:hAnsi="Tahoma" w:cs="Tahoma"/>
                <w:lang w:val="en-GB"/>
              </w:rPr>
            </w:pPr>
            <w:r w:rsidRPr="006B395A">
              <w:rPr>
                <w:rFonts w:ascii="Tahoma" w:hAnsi="Tahoma" w:cs="Tahoma"/>
              </w:rPr>
              <w:t>s</w:t>
            </w:r>
            <w:r w:rsidR="00A365E7" w:rsidRPr="006B395A">
              <w:rPr>
                <w:rFonts w:ascii="Tahoma" w:hAnsi="Tahoma" w:cs="Tahoma"/>
              </w:rPr>
              <w:t>ztywna, spawana rama stalowa zapewniająca stabilność procesu gięcia</w:t>
            </w:r>
          </w:p>
        </w:tc>
        <w:tc>
          <w:tcPr>
            <w:tcW w:w="1921" w:type="dxa"/>
            <w:hideMark/>
          </w:tcPr>
          <w:p w14:paraId="7D4753BD" w14:textId="77777777" w:rsidR="008C4877" w:rsidRPr="006B395A" w:rsidRDefault="008C4877" w:rsidP="008C4877">
            <w:pPr>
              <w:rPr>
                <w:rFonts w:ascii="Tahoma" w:hAnsi="Tahoma" w:cs="Tahoma"/>
                <w:lang w:val="en-GB"/>
              </w:rPr>
            </w:pPr>
            <w:r w:rsidRPr="006B395A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1838" w:type="dxa"/>
            <w:hideMark/>
          </w:tcPr>
          <w:p w14:paraId="346483D4" w14:textId="77777777" w:rsidR="008C4877" w:rsidRPr="006B395A" w:rsidRDefault="008C4877" w:rsidP="008C4877">
            <w:pPr>
              <w:rPr>
                <w:rFonts w:ascii="Tahoma" w:hAnsi="Tahoma" w:cs="Tahoma"/>
                <w:lang w:val="en-GB"/>
              </w:rPr>
            </w:pPr>
            <w:r w:rsidRPr="006B395A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2104" w:type="dxa"/>
            <w:hideMark/>
          </w:tcPr>
          <w:p w14:paraId="0F2233C3" w14:textId="77777777" w:rsidR="008C4877" w:rsidRPr="006B395A" w:rsidRDefault="008C4877" w:rsidP="008C4877">
            <w:pPr>
              <w:rPr>
                <w:rFonts w:ascii="Tahoma" w:hAnsi="Tahoma" w:cs="Tahoma"/>
                <w:lang w:val="en-GB"/>
              </w:rPr>
            </w:pPr>
            <w:r w:rsidRPr="006B395A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2368" w:type="dxa"/>
            <w:hideMark/>
          </w:tcPr>
          <w:p w14:paraId="2E2867DA" w14:textId="77777777" w:rsidR="008C4877" w:rsidRPr="006B395A" w:rsidRDefault="008C4877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ED05E6" w:rsidRPr="006B395A" w14:paraId="4837665C" w14:textId="77777777" w:rsidTr="007F0829">
        <w:trPr>
          <w:trHeight w:val="702"/>
        </w:trPr>
        <w:tc>
          <w:tcPr>
            <w:tcW w:w="655" w:type="dxa"/>
            <w:vMerge w:val="restart"/>
            <w:hideMark/>
          </w:tcPr>
          <w:p w14:paraId="27139B34" w14:textId="3AD50712" w:rsidR="00ED05E6" w:rsidRPr="006B395A" w:rsidRDefault="00ED05E6" w:rsidP="008C4877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13</w:t>
            </w:r>
          </w:p>
        </w:tc>
        <w:tc>
          <w:tcPr>
            <w:tcW w:w="2322" w:type="dxa"/>
            <w:vMerge w:val="restart"/>
            <w:hideMark/>
          </w:tcPr>
          <w:p w14:paraId="3635D529" w14:textId="58711EA9" w:rsidR="00ED05E6" w:rsidRPr="006B395A" w:rsidRDefault="00ED05E6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Układ zasilania</w:t>
            </w:r>
          </w:p>
        </w:tc>
        <w:tc>
          <w:tcPr>
            <w:tcW w:w="2796" w:type="dxa"/>
          </w:tcPr>
          <w:p w14:paraId="4A3F535F" w14:textId="4DED7023" w:rsidR="00ED05E6" w:rsidRPr="006B395A" w:rsidRDefault="00ED05E6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zapewniający ciągłą i stabilną pracę przy maksymalnym obciążeniu</w:t>
            </w:r>
          </w:p>
        </w:tc>
        <w:tc>
          <w:tcPr>
            <w:tcW w:w="1921" w:type="dxa"/>
            <w:hideMark/>
          </w:tcPr>
          <w:p w14:paraId="7A6E364E" w14:textId="77777777" w:rsidR="00ED05E6" w:rsidRPr="006B395A" w:rsidRDefault="00ED05E6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1264385" w14:textId="77777777" w:rsidR="00ED05E6" w:rsidRPr="006B395A" w:rsidRDefault="00ED05E6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63F948D0" w14:textId="77777777" w:rsidR="00ED05E6" w:rsidRPr="006B395A" w:rsidRDefault="00ED05E6" w:rsidP="008C487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D6B4B5F" w14:textId="77777777" w:rsidR="00ED05E6" w:rsidRPr="006B395A" w:rsidRDefault="00ED05E6" w:rsidP="008C4877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ED05E6" w:rsidRPr="006B395A" w14:paraId="570417A4" w14:textId="77777777" w:rsidTr="007F0829">
        <w:trPr>
          <w:trHeight w:val="899"/>
        </w:trPr>
        <w:tc>
          <w:tcPr>
            <w:tcW w:w="655" w:type="dxa"/>
            <w:vMerge/>
          </w:tcPr>
          <w:p w14:paraId="52990CD8" w14:textId="259328D2" w:rsidR="00ED05E6" w:rsidRPr="006B395A" w:rsidRDefault="00ED05E6" w:rsidP="00A365E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548EA59E" w14:textId="77777777" w:rsidR="00ED05E6" w:rsidRPr="006B395A" w:rsidRDefault="00ED05E6" w:rsidP="00A365E7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55B85C6E" w14:textId="77777777" w:rsidR="00ED05E6" w:rsidRPr="006B395A" w:rsidRDefault="00ED05E6" w:rsidP="00A365E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 xml:space="preserve">wyposażony w system chłodzenia oleju lub medium roboczego, </w:t>
            </w:r>
          </w:p>
          <w:p w14:paraId="7F746E7E" w14:textId="77777777" w:rsidR="00ED05E6" w:rsidRPr="006B395A" w:rsidRDefault="00ED05E6" w:rsidP="00A365E7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30BFDEA5" w14:textId="77777777" w:rsidR="00ED05E6" w:rsidRPr="006B395A" w:rsidRDefault="00ED05E6" w:rsidP="00A365E7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4BCD37FB" w14:textId="77777777" w:rsidR="00ED05E6" w:rsidRPr="006B395A" w:rsidRDefault="00ED05E6" w:rsidP="00A365E7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1AE9826F" w14:textId="77777777" w:rsidR="00ED05E6" w:rsidRPr="006B395A" w:rsidRDefault="00ED05E6" w:rsidP="00A365E7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B3DA588" w14:textId="21C81A63" w:rsidR="00ED05E6" w:rsidRPr="006B395A" w:rsidRDefault="00ED05E6" w:rsidP="00A365E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ED05E6" w:rsidRPr="006B395A" w14:paraId="214A2C8E" w14:textId="77777777" w:rsidTr="007F0829">
        <w:trPr>
          <w:trHeight w:val="857"/>
        </w:trPr>
        <w:tc>
          <w:tcPr>
            <w:tcW w:w="655" w:type="dxa"/>
            <w:vMerge/>
          </w:tcPr>
          <w:p w14:paraId="3DD60EBA" w14:textId="77777777" w:rsidR="00ED05E6" w:rsidRPr="006B395A" w:rsidRDefault="00ED05E6" w:rsidP="00A365E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57FFB99B" w14:textId="77777777" w:rsidR="00ED05E6" w:rsidRPr="006B395A" w:rsidRDefault="00ED05E6" w:rsidP="00A365E7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7E1657EB" w14:textId="77777777" w:rsidR="00ED05E6" w:rsidRPr="006B395A" w:rsidRDefault="00ED05E6" w:rsidP="00A365E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 xml:space="preserve">wyposażony w układy filtracji i kontroli parametrów pracy </w:t>
            </w:r>
          </w:p>
          <w:p w14:paraId="08804674" w14:textId="77777777" w:rsidR="00ED05E6" w:rsidRPr="006B395A" w:rsidRDefault="00ED05E6" w:rsidP="00A365E7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3C1B8D22" w14:textId="77777777" w:rsidR="00ED05E6" w:rsidRPr="006B395A" w:rsidRDefault="00ED05E6" w:rsidP="00A365E7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080225A6" w14:textId="77777777" w:rsidR="00ED05E6" w:rsidRPr="006B395A" w:rsidRDefault="00ED05E6" w:rsidP="00A365E7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56B120B" w14:textId="77777777" w:rsidR="00ED05E6" w:rsidRPr="006B395A" w:rsidRDefault="00ED05E6" w:rsidP="00A365E7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7A00771" w14:textId="5372AC05" w:rsidR="00ED05E6" w:rsidRPr="006B395A" w:rsidRDefault="00ED05E6" w:rsidP="00A365E7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ED05E6" w:rsidRPr="006B395A" w14:paraId="103E3A17" w14:textId="77777777" w:rsidTr="007F0829">
        <w:trPr>
          <w:trHeight w:val="1921"/>
        </w:trPr>
        <w:tc>
          <w:tcPr>
            <w:tcW w:w="655" w:type="dxa"/>
            <w:vMerge/>
          </w:tcPr>
          <w:p w14:paraId="4062CE6F" w14:textId="77777777" w:rsidR="00ED05E6" w:rsidRPr="006B395A" w:rsidRDefault="00ED05E6" w:rsidP="00ED05E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299657DC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336710EF" w14:textId="496456F0" w:rsidR="00ED05E6" w:rsidRPr="006B395A" w:rsidRDefault="00B809B4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p</w:t>
            </w:r>
            <w:r w:rsidR="00ED05E6" w:rsidRPr="006B395A">
              <w:rPr>
                <w:rFonts w:ascii="Tahoma" w:hAnsi="Tahoma" w:cs="Tahoma"/>
              </w:rPr>
              <w:t xml:space="preserve">arametry układu (moc, ciśnienie) powinny być dobrane tak, aby zapewnić realizację wszystkich wymaganych procesów technologicznych bez utraty dokładności i powtarzalności </w:t>
            </w:r>
          </w:p>
          <w:p w14:paraId="07B55D1B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53C1818A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419375D5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11C3908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42C4BAC7" w14:textId="6C926154" w:rsidR="00ED05E6" w:rsidRPr="006B395A" w:rsidRDefault="00ED05E6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ED05E6" w:rsidRPr="006B395A" w14:paraId="637A5483" w14:textId="77777777" w:rsidTr="007F0829">
        <w:trPr>
          <w:trHeight w:val="641"/>
        </w:trPr>
        <w:tc>
          <w:tcPr>
            <w:tcW w:w="655" w:type="dxa"/>
            <w:vMerge w:val="restart"/>
          </w:tcPr>
          <w:p w14:paraId="0D56FB42" w14:textId="76E0BA71" w:rsidR="00ED05E6" w:rsidRPr="006B395A" w:rsidRDefault="00ED05E6" w:rsidP="00ED05E6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14</w:t>
            </w:r>
          </w:p>
        </w:tc>
        <w:tc>
          <w:tcPr>
            <w:tcW w:w="2322" w:type="dxa"/>
            <w:vMerge w:val="restart"/>
          </w:tcPr>
          <w:p w14:paraId="5CF1DB48" w14:textId="2727835C" w:rsidR="00ED05E6" w:rsidRPr="006B395A" w:rsidRDefault="00ED05E6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Mechanizmy docisku:</w:t>
            </w:r>
          </w:p>
        </w:tc>
        <w:tc>
          <w:tcPr>
            <w:tcW w:w="2796" w:type="dxa"/>
          </w:tcPr>
          <w:p w14:paraId="78EB25C1" w14:textId="5A914BD3" w:rsidR="00ED05E6" w:rsidRPr="006B395A" w:rsidRDefault="00ED05E6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 xml:space="preserve">zapewniające stabilne mocowanie materiału bez deformacji, </w:t>
            </w:r>
          </w:p>
          <w:p w14:paraId="45763DDC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642FFF8E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06BD43D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63B9DFFB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CD28662" w14:textId="06A7A625" w:rsidR="00ED05E6" w:rsidRPr="006B395A" w:rsidRDefault="00ED05E6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ED05E6" w:rsidRPr="006B395A" w14:paraId="7A0DCEAF" w14:textId="77777777" w:rsidTr="007F0829">
        <w:trPr>
          <w:trHeight w:val="992"/>
        </w:trPr>
        <w:tc>
          <w:tcPr>
            <w:tcW w:w="655" w:type="dxa"/>
            <w:vMerge/>
          </w:tcPr>
          <w:p w14:paraId="49D3F0F9" w14:textId="77777777" w:rsidR="00ED05E6" w:rsidRPr="006B395A" w:rsidRDefault="00ED05E6" w:rsidP="00ED05E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62D04D1B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16155B6D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 xml:space="preserve">dopasowane do pracy z rurami cienkościennymi i grubościennymi </w:t>
            </w:r>
          </w:p>
          <w:p w14:paraId="6C2AFE0A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4860C1CA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42F73B79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21B169AD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2E2FC7B9" w14:textId="2F5278EA" w:rsidR="00ED05E6" w:rsidRPr="006B395A" w:rsidRDefault="00ED05E6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ED05E6" w:rsidRPr="006B395A" w14:paraId="05B0EFD8" w14:textId="77777777" w:rsidTr="007F0829">
        <w:trPr>
          <w:trHeight w:val="1133"/>
        </w:trPr>
        <w:tc>
          <w:tcPr>
            <w:tcW w:w="655" w:type="dxa"/>
            <w:vMerge w:val="restart"/>
          </w:tcPr>
          <w:p w14:paraId="44A26F26" w14:textId="4A869C4B" w:rsidR="00ED05E6" w:rsidRPr="006B395A" w:rsidRDefault="00ED05E6" w:rsidP="00ED05E6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15</w:t>
            </w:r>
          </w:p>
        </w:tc>
        <w:tc>
          <w:tcPr>
            <w:tcW w:w="2322" w:type="dxa"/>
            <w:vMerge w:val="restart"/>
          </w:tcPr>
          <w:p w14:paraId="2A520C4A" w14:textId="63CEF732" w:rsidR="00ED05E6" w:rsidRPr="006B395A" w:rsidRDefault="00ED05E6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Maszyna musi umożliwiać:</w:t>
            </w:r>
            <w:r w:rsidR="0011776D" w:rsidRPr="006B395A">
              <w:rPr>
                <w:rFonts w:ascii="Tahoma" w:hAnsi="Tahoma" w:cs="Tahoma"/>
              </w:rPr>
              <w:t xml:space="preserve"> </w:t>
            </w:r>
          </w:p>
          <w:p w14:paraId="268EEAEF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51615A48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zastosowanie wspomagania gięcia (</w:t>
            </w:r>
            <w:proofErr w:type="spellStart"/>
            <w:r w:rsidRPr="006B395A">
              <w:rPr>
                <w:rFonts w:ascii="Tahoma" w:hAnsi="Tahoma" w:cs="Tahoma"/>
              </w:rPr>
              <w:t>booster</w:t>
            </w:r>
            <w:proofErr w:type="spellEnd"/>
            <w:r w:rsidRPr="006B395A">
              <w:rPr>
                <w:rFonts w:ascii="Tahoma" w:hAnsi="Tahoma" w:cs="Tahoma"/>
              </w:rPr>
              <w:t xml:space="preserve"> lub rozwiązanie równoważne) dla rur cienkościennych </w:t>
            </w:r>
          </w:p>
          <w:p w14:paraId="53D79C67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1198037F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0FCADE14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74B66EEB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15CA1C6B" w14:textId="2F4C7C9C" w:rsidR="00ED05E6" w:rsidRPr="006B395A" w:rsidRDefault="00ED05E6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ED05E6" w:rsidRPr="006B395A" w14:paraId="1A650F3A" w14:textId="77777777" w:rsidTr="007F0829">
        <w:trPr>
          <w:trHeight w:val="702"/>
        </w:trPr>
        <w:tc>
          <w:tcPr>
            <w:tcW w:w="655" w:type="dxa"/>
            <w:vMerge/>
          </w:tcPr>
          <w:p w14:paraId="20F90317" w14:textId="77777777" w:rsidR="00ED05E6" w:rsidRPr="006B395A" w:rsidRDefault="00ED05E6" w:rsidP="00ED05E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0BF83FD5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4B6EDBA2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 xml:space="preserve">kontrolowane wycofanie trzpienia podczas procesu gięcia </w:t>
            </w:r>
          </w:p>
          <w:p w14:paraId="4DB583E1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47911CBD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5085BDF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4CB9525A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7C992673" w14:textId="1A25CAC1" w:rsidR="00ED05E6" w:rsidRPr="006B395A" w:rsidRDefault="00ED05E6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ED05E6" w:rsidRPr="006B395A" w14:paraId="3BDD5E67" w14:textId="77777777" w:rsidTr="007F0829">
        <w:trPr>
          <w:trHeight w:val="660"/>
        </w:trPr>
        <w:tc>
          <w:tcPr>
            <w:tcW w:w="655" w:type="dxa"/>
            <w:vMerge/>
          </w:tcPr>
          <w:p w14:paraId="0801BFF2" w14:textId="77777777" w:rsidR="00ED05E6" w:rsidRPr="006B395A" w:rsidRDefault="00ED05E6" w:rsidP="00ED05E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462D5B84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19D71216" w14:textId="4BE5CCA4" w:rsidR="00ED05E6" w:rsidRPr="006B395A" w:rsidRDefault="00ED05E6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 xml:space="preserve">automatyczne lub półautomatyczne smarowanie trzpienia </w:t>
            </w:r>
            <w:r w:rsidR="0011776D" w:rsidRPr="006B395A">
              <w:rPr>
                <w:rFonts w:ascii="Tahoma" w:hAnsi="Tahoma" w:cs="Tahoma"/>
              </w:rPr>
              <w:t>(</w:t>
            </w:r>
            <w:r w:rsidR="00AD6F0E">
              <w:rPr>
                <w:rFonts w:ascii="Tahoma" w:hAnsi="Tahoma" w:cs="Tahoma"/>
              </w:rPr>
              <w:t>Zielone zamówienia</w:t>
            </w:r>
            <w:r w:rsidR="0011776D" w:rsidRPr="006B395A">
              <w:rPr>
                <w:rFonts w:ascii="Tahoma" w:hAnsi="Tahoma" w:cs="Tahoma"/>
              </w:rPr>
              <w:t>)</w:t>
            </w:r>
          </w:p>
          <w:p w14:paraId="551C9E0F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45E88DC0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0592D299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6CA5F4DF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5AFFF2E" w14:textId="0E6E8594" w:rsidR="00ED05E6" w:rsidRPr="006B395A" w:rsidRDefault="00ED05E6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ED05E6" w:rsidRPr="006B395A" w14:paraId="78F0B6FD" w14:textId="77777777" w:rsidTr="007F0829">
        <w:trPr>
          <w:trHeight w:val="887"/>
        </w:trPr>
        <w:tc>
          <w:tcPr>
            <w:tcW w:w="655" w:type="dxa"/>
          </w:tcPr>
          <w:p w14:paraId="5FA7B2CB" w14:textId="53E4160C" w:rsidR="00ED05E6" w:rsidRPr="006B395A" w:rsidRDefault="00ED05E6" w:rsidP="00ED05E6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16</w:t>
            </w:r>
          </w:p>
        </w:tc>
        <w:tc>
          <w:tcPr>
            <w:tcW w:w="2322" w:type="dxa"/>
          </w:tcPr>
          <w:p w14:paraId="3F82F9ED" w14:textId="033B8E03" w:rsidR="00ED05E6" w:rsidRPr="006B395A" w:rsidRDefault="00ED05E6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Praca w trybie</w:t>
            </w:r>
            <w:r w:rsidR="00AB003A" w:rsidRPr="006B395A">
              <w:rPr>
                <w:rFonts w:ascii="Tahoma" w:hAnsi="Tahoma" w:cs="Tahoma"/>
              </w:rPr>
              <w:t>:</w:t>
            </w:r>
          </w:p>
        </w:tc>
        <w:tc>
          <w:tcPr>
            <w:tcW w:w="2796" w:type="dxa"/>
          </w:tcPr>
          <w:p w14:paraId="1EBACD52" w14:textId="6314EBD9" w:rsidR="00ED05E6" w:rsidRPr="006B395A" w:rsidRDefault="00B809B4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a</w:t>
            </w:r>
            <w:r w:rsidR="00AB003A" w:rsidRPr="006B395A">
              <w:rPr>
                <w:rFonts w:ascii="Tahoma" w:hAnsi="Tahoma" w:cs="Tahoma"/>
              </w:rPr>
              <w:t>utomatycznym, półautomatycznym, ręcznym (ustawczym)</w:t>
            </w:r>
          </w:p>
        </w:tc>
        <w:tc>
          <w:tcPr>
            <w:tcW w:w="1921" w:type="dxa"/>
          </w:tcPr>
          <w:p w14:paraId="7F637C8E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6AE5583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09135B3C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469FBBB4" w14:textId="23EF74C9" w:rsidR="00ED05E6" w:rsidRPr="006B395A" w:rsidRDefault="00ED05E6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ED05E6" w:rsidRPr="006B395A" w14:paraId="1AD19875" w14:textId="77777777" w:rsidTr="007F0829">
        <w:trPr>
          <w:trHeight w:val="1127"/>
        </w:trPr>
        <w:tc>
          <w:tcPr>
            <w:tcW w:w="655" w:type="dxa"/>
          </w:tcPr>
          <w:p w14:paraId="13ACBC99" w14:textId="6513B278" w:rsidR="00ED05E6" w:rsidRPr="006B395A" w:rsidRDefault="00AB003A" w:rsidP="00ED05E6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17</w:t>
            </w:r>
          </w:p>
        </w:tc>
        <w:tc>
          <w:tcPr>
            <w:tcW w:w="2322" w:type="dxa"/>
          </w:tcPr>
          <w:p w14:paraId="64CBE9FC" w14:textId="63605F79" w:rsidR="00ED05E6" w:rsidRPr="006B395A" w:rsidRDefault="00AB003A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Funkcje muszą zapewniać:</w:t>
            </w:r>
          </w:p>
        </w:tc>
        <w:tc>
          <w:tcPr>
            <w:tcW w:w="2796" w:type="dxa"/>
          </w:tcPr>
          <w:p w14:paraId="7DDC4F6C" w14:textId="110DC5C1" w:rsidR="00ED05E6" w:rsidRPr="006B395A" w:rsidRDefault="00AB003A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uzyskanie powtarzalnych detali bez deformacji (</w:t>
            </w:r>
            <w:proofErr w:type="spellStart"/>
            <w:r w:rsidRPr="006B395A">
              <w:rPr>
                <w:rFonts w:ascii="Tahoma" w:hAnsi="Tahoma" w:cs="Tahoma"/>
              </w:rPr>
              <w:t>owalizacja</w:t>
            </w:r>
            <w:proofErr w:type="spellEnd"/>
            <w:r w:rsidRPr="006B395A">
              <w:rPr>
                <w:rFonts w:ascii="Tahoma" w:hAnsi="Tahoma" w:cs="Tahoma"/>
              </w:rPr>
              <w:t>, zmarszczenia, spłaszczenia).</w:t>
            </w:r>
          </w:p>
        </w:tc>
        <w:tc>
          <w:tcPr>
            <w:tcW w:w="1921" w:type="dxa"/>
          </w:tcPr>
          <w:p w14:paraId="07DFCB23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F80BC95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78CF62D0" w14:textId="77777777" w:rsidR="00ED05E6" w:rsidRPr="006B395A" w:rsidRDefault="00ED05E6" w:rsidP="00ED05E6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470EB8BA" w14:textId="5CC6C61A" w:rsidR="00ED05E6" w:rsidRPr="006B395A" w:rsidRDefault="00ED05E6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C4268A" w:rsidRPr="006B395A" w14:paraId="3C1F6CC4" w14:textId="77777777" w:rsidTr="007F0829">
        <w:trPr>
          <w:trHeight w:val="845"/>
        </w:trPr>
        <w:tc>
          <w:tcPr>
            <w:tcW w:w="655" w:type="dxa"/>
            <w:vMerge w:val="restart"/>
          </w:tcPr>
          <w:p w14:paraId="0BD1DD42" w14:textId="4FD6F6C8" w:rsidR="00C4268A" w:rsidRPr="006B395A" w:rsidRDefault="00C4268A" w:rsidP="00ED05E6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18</w:t>
            </w:r>
          </w:p>
        </w:tc>
        <w:tc>
          <w:tcPr>
            <w:tcW w:w="2322" w:type="dxa"/>
            <w:vMerge w:val="restart"/>
          </w:tcPr>
          <w:p w14:paraId="0D21D1FF" w14:textId="00E834F9" w:rsidR="00C4268A" w:rsidRPr="006B395A" w:rsidRDefault="00C4268A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System sterowania i oprogramowanie</w:t>
            </w:r>
          </w:p>
        </w:tc>
        <w:tc>
          <w:tcPr>
            <w:tcW w:w="2796" w:type="dxa"/>
          </w:tcPr>
          <w:p w14:paraId="6581CCC5" w14:textId="4635A95F" w:rsidR="00C4268A" w:rsidRPr="006B395A" w:rsidRDefault="00795319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s</w:t>
            </w:r>
            <w:r w:rsidR="00C4268A" w:rsidRPr="006B395A">
              <w:rPr>
                <w:rFonts w:ascii="Tahoma" w:hAnsi="Tahoma" w:cs="Tahoma"/>
              </w:rPr>
              <w:t>terowanie CNC z graficznym interfejsem użytkownika</w:t>
            </w:r>
          </w:p>
        </w:tc>
        <w:tc>
          <w:tcPr>
            <w:tcW w:w="1921" w:type="dxa"/>
          </w:tcPr>
          <w:p w14:paraId="3F99970E" w14:textId="77777777" w:rsidR="00C4268A" w:rsidRPr="006B395A" w:rsidRDefault="00C4268A" w:rsidP="00ED05E6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0244C6BC" w14:textId="77777777" w:rsidR="00C4268A" w:rsidRPr="006B395A" w:rsidRDefault="00C4268A" w:rsidP="00ED05E6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2388DB30" w14:textId="77777777" w:rsidR="00C4268A" w:rsidRPr="006B395A" w:rsidRDefault="00C4268A" w:rsidP="00ED05E6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44D7F74" w14:textId="287D6988" w:rsidR="00C4268A" w:rsidRPr="006B395A" w:rsidRDefault="00C4268A" w:rsidP="00ED05E6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B809B4" w:rsidRPr="006B395A" w14:paraId="25D57AF6" w14:textId="77777777" w:rsidTr="007F0829">
        <w:trPr>
          <w:trHeight w:val="845"/>
        </w:trPr>
        <w:tc>
          <w:tcPr>
            <w:tcW w:w="655" w:type="dxa"/>
            <w:vMerge/>
          </w:tcPr>
          <w:p w14:paraId="57F5925F" w14:textId="77777777" w:rsidR="00B809B4" w:rsidRPr="006B395A" w:rsidRDefault="00B809B4" w:rsidP="00B809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02FD1E42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437E71FD" w14:textId="62CFD84F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Panel operatorski wyposażony w dotykowy ekran</w:t>
            </w:r>
          </w:p>
        </w:tc>
        <w:tc>
          <w:tcPr>
            <w:tcW w:w="1921" w:type="dxa"/>
          </w:tcPr>
          <w:p w14:paraId="64E7D09A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C3A7EAF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B1AD823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2FE2AB61" w14:textId="2CBD50CA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B809B4" w:rsidRPr="006B395A" w14:paraId="72ADC7BF" w14:textId="77777777" w:rsidTr="007F0829">
        <w:trPr>
          <w:trHeight w:val="685"/>
        </w:trPr>
        <w:tc>
          <w:tcPr>
            <w:tcW w:w="655" w:type="dxa"/>
            <w:vMerge/>
          </w:tcPr>
          <w:p w14:paraId="798D2C35" w14:textId="77777777" w:rsidR="00B809B4" w:rsidRPr="006B395A" w:rsidRDefault="00B809B4" w:rsidP="00B809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37E5D747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07809989" w14:textId="7E35E9B4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ergonomiczna konsola (stacjonarna lub mobilna)</w:t>
            </w:r>
          </w:p>
        </w:tc>
        <w:tc>
          <w:tcPr>
            <w:tcW w:w="1921" w:type="dxa"/>
          </w:tcPr>
          <w:p w14:paraId="6B8ECEF8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60A6F4C1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00088947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2871141" w14:textId="1CA0AF41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B809B4" w:rsidRPr="006B395A" w14:paraId="62712AD6" w14:textId="77777777" w:rsidTr="007F0829">
        <w:trPr>
          <w:trHeight w:val="559"/>
        </w:trPr>
        <w:tc>
          <w:tcPr>
            <w:tcW w:w="655" w:type="dxa"/>
            <w:vMerge/>
          </w:tcPr>
          <w:p w14:paraId="14842D2D" w14:textId="304742D0" w:rsidR="00B809B4" w:rsidRPr="006B395A" w:rsidRDefault="00B809B4" w:rsidP="00B809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2DC5DC48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1AA09432" w14:textId="7719CCD4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interfejs w języku polskim</w:t>
            </w:r>
          </w:p>
        </w:tc>
        <w:tc>
          <w:tcPr>
            <w:tcW w:w="1921" w:type="dxa"/>
          </w:tcPr>
          <w:p w14:paraId="1D61F412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51DD08F7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27ADCEF0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1E8938B" w14:textId="0E759067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B809B4" w:rsidRPr="006B395A" w14:paraId="13C9C265" w14:textId="77777777" w:rsidTr="007F0829">
        <w:trPr>
          <w:trHeight w:val="708"/>
        </w:trPr>
        <w:tc>
          <w:tcPr>
            <w:tcW w:w="655" w:type="dxa"/>
            <w:vMerge/>
          </w:tcPr>
          <w:p w14:paraId="6CCDFFE4" w14:textId="77777777" w:rsidR="00B809B4" w:rsidRPr="006B395A" w:rsidRDefault="00B809B4" w:rsidP="00B809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35DEBADA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3CB2FBC3" w14:textId="4F030AE7" w:rsidR="00B809B4" w:rsidRPr="006B395A" w:rsidRDefault="00795319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m</w:t>
            </w:r>
            <w:r w:rsidR="00B809B4" w:rsidRPr="006B395A">
              <w:rPr>
                <w:rFonts w:ascii="Tahoma" w:hAnsi="Tahoma" w:cs="Tahoma"/>
              </w:rPr>
              <w:t>ożliwość programowania detali na panelu maszyny,</w:t>
            </w:r>
          </w:p>
        </w:tc>
        <w:tc>
          <w:tcPr>
            <w:tcW w:w="1921" w:type="dxa"/>
          </w:tcPr>
          <w:p w14:paraId="39713504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470BB7BD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2794ACF9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DBC81BC" w14:textId="30D94F23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B809B4" w:rsidRPr="006B395A" w14:paraId="21E57EB5" w14:textId="77777777" w:rsidTr="007F0829">
        <w:trPr>
          <w:trHeight w:val="567"/>
        </w:trPr>
        <w:tc>
          <w:tcPr>
            <w:tcW w:w="655" w:type="dxa"/>
            <w:vMerge/>
          </w:tcPr>
          <w:p w14:paraId="438549AD" w14:textId="77777777" w:rsidR="00B809B4" w:rsidRPr="006B395A" w:rsidRDefault="00B809B4" w:rsidP="00B809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6B684936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3E70C1BC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 xml:space="preserve">importu danych geometrycznych (np. STEP, IGES, DXF, DWG lub równoważne), </w:t>
            </w:r>
          </w:p>
          <w:p w14:paraId="1ACD94E1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5BD543BE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1F94BF38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2878901A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43CF73C" w14:textId="1900C120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B809B4" w:rsidRPr="006B395A" w14:paraId="6FC485AC" w14:textId="77777777" w:rsidTr="007F0829">
        <w:trPr>
          <w:trHeight w:val="634"/>
        </w:trPr>
        <w:tc>
          <w:tcPr>
            <w:tcW w:w="655" w:type="dxa"/>
            <w:vMerge/>
          </w:tcPr>
          <w:p w14:paraId="2C9D2931" w14:textId="77777777" w:rsidR="00B809B4" w:rsidRPr="006B395A" w:rsidRDefault="00B809B4" w:rsidP="00B809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24421A3D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16F55D0C" w14:textId="4496163E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wizualizacj</w:t>
            </w:r>
            <w:r w:rsidR="00795319" w:rsidRPr="006B395A">
              <w:rPr>
                <w:rFonts w:ascii="Tahoma" w:hAnsi="Tahoma" w:cs="Tahoma"/>
              </w:rPr>
              <w:t>a</w:t>
            </w:r>
            <w:r w:rsidRPr="006B395A">
              <w:rPr>
                <w:rFonts w:ascii="Tahoma" w:hAnsi="Tahoma" w:cs="Tahoma"/>
              </w:rPr>
              <w:t xml:space="preserve"> procesu gięcia i detalu</w:t>
            </w:r>
          </w:p>
        </w:tc>
        <w:tc>
          <w:tcPr>
            <w:tcW w:w="1921" w:type="dxa"/>
          </w:tcPr>
          <w:p w14:paraId="5DFF4264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4A2D68A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160D284E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11CFE658" w14:textId="2F5D0FCF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B809B4" w:rsidRPr="006B395A" w14:paraId="18933D1C" w14:textId="77777777" w:rsidTr="007F0829">
        <w:trPr>
          <w:trHeight w:val="663"/>
        </w:trPr>
        <w:tc>
          <w:tcPr>
            <w:tcW w:w="655" w:type="dxa"/>
            <w:vMerge w:val="restart"/>
          </w:tcPr>
          <w:p w14:paraId="68EAC189" w14:textId="5ADFE0DC" w:rsidR="00B809B4" w:rsidRPr="006B395A" w:rsidRDefault="00B809B4" w:rsidP="00B809B4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19</w:t>
            </w:r>
          </w:p>
        </w:tc>
        <w:tc>
          <w:tcPr>
            <w:tcW w:w="2322" w:type="dxa"/>
            <w:vMerge w:val="restart"/>
          </w:tcPr>
          <w:p w14:paraId="110F8A00" w14:textId="67331EEE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System diagnostyczny wyposażony w:</w:t>
            </w:r>
          </w:p>
        </w:tc>
        <w:tc>
          <w:tcPr>
            <w:tcW w:w="2796" w:type="dxa"/>
          </w:tcPr>
          <w:p w14:paraId="3F3EAF4F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monitorowanie pracy maszyny,</w:t>
            </w:r>
          </w:p>
          <w:p w14:paraId="1C2DE4B0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27AB00BE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66483377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7AEB5024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06E7535" w14:textId="3A3F24F0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B809B4" w:rsidRPr="006B395A" w14:paraId="381ED6A4" w14:textId="77777777" w:rsidTr="007F0829">
        <w:trPr>
          <w:trHeight w:val="305"/>
        </w:trPr>
        <w:tc>
          <w:tcPr>
            <w:tcW w:w="655" w:type="dxa"/>
            <w:vMerge/>
          </w:tcPr>
          <w:p w14:paraId="7EA657F3" w14:textId="41E1C051" w:rsidR="00B809B4" w:rsidRPr="006B395A" w:rsidRDefault="00B809B4" w:rsidP="00B809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4E88FD50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7009E1AF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 xml:space="preserve">sygnalizacja błędów i stanów awaryjnych </w:t>
            </w:r>
          </w:p>
          <w:p w14:paraId="786ABF99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3245531C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8921CD5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0868F20C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D1A6198" w14:textId="5EA7938A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B809B4" w:rsidRPr="006B395A" w14:paraId="79BC7589" w14:textId="77777777" w:rsidTr="007F0829">
        <w:trPr>
          <w:trHeight w:val="657"/>
        </w:trPr>
        <w:tc>
          <w:tcPr>
            <w:tcW w:w="655" w:type="dxa"/>
            <w:vMerge/>
          </w:tcPr>
          <w:p w14:paraId="69F74359" w14:textId="77777777" w:rsidR="00B809B4" w:rsidRPr="006B395A" w:rsidRDefault="00B809B4" w:rsidP="00B809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4DDFA345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17876429" w14:textId="0C482C3E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możliwość zdalnego serwisu</w:t>
            </w:r>
          </w:p>
        </w:tc>
        <w:tc>
          <w:tcPr>
            <w:tcW w:w="1921" w:type="dxa"/>
          </w:tcPr>
          <w:p w14:paraId="401A476B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4B32BB7F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744FD8FD" w14:textId="77777777" w:rsidR="00B809B4" w:rsidRPr="006B395A" w:rsidRDefault="00B809B4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6446AA8" w14:textId="2252AB3E" w:rsidR="00B809B4" w:rsidRPr="006B395A" w:rsidRDefault="00B809B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66B82" w:rsidRPr="006B395A" w14:paraId="181E50BA" w14:textId="77777777" w:rsidTr="007F0829">
        <w:trPr>
          <w:trHeight w:val="553"/>
        </w:trPr>
        <w:tc>
          <w:tcPr>
            <w:tcW w:w="655" w:type="dxa"/>
            <w:vMerge w:val="restart"/>
          </w:tcPr>
          <w:p w14:paraId="2A8E67C6" w14:textId="6F8C0A08" w:rsidR="00666B82" w:rsidRPr="006B395A" w:rsidRDefault="00666B82" w:rsidP="00B809B4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20</w:t>
            </w:r>
          </w:p>
        </w:tc>
        <w:tc>
          <w:tcPr>
            <w:tcW w:w="2322" w:type="dxa"/>
            <w:vMerge w:val="restart"/>
          </w:tcPr>
          <w:p w14:paraId="342FDC17" w14:textId="6604B000" w:rsidR="00666B82" w:rsidRPr="006B395A" w:rsidRDefault="00666B82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 xml:space="preserve">Wymagane jest dostarczenie kompletnych zestawów narzędzi do gięcia (matryca, szczęka, docisk, </w:t>
            </w:r>
            <w:r w:rsidRPr="006B395A">
              <w:rPr>
                <w:rFonts w:ascii="Tahoma" w:hAnsi="Tahoma" w:cs="Tahoma"/>
              </w:rPr>
              <w:lastRenderedPageBreak/>
              <w:t xml:space="preserve">trzpień, </w:t>
            </w:r>
            <w:proofErr w:type="spellStart"/>
            <w:r w:rsidRPr="006B395A">
              <w:rPr>
                <w:rFonts w:ascii="Tahoma" w:hAnsi="Tahoma" w:cs="Tahoma"/>
              </w:rPr>
              <w:t>wygładzacz</w:t>
            </w:r>
            <w:proofErr w:type="spellEnd"/>
            <w:r w:rsidRPr="006B395A">
              <w:rPr>
                <w:rFonts w:ascii="Tahoma" w:hAnsi="Tahoma" w:cs="Tahoma"/>
              </w:rPr>
              <w:t xml:space="preserve"> lub równoważne) dla:</w:t>
            </w:r>
          </w:p>
        </w:tc>
        <w:tc>
          <w:tcPr>
            <w:tcW w:w="2796" w:type="dxa"/>
          </w:tcPr>
          <w:p w14:paraId="0B6E1E58" w14:textId="77777777" w:rsidR="00666B82" w:rsidRPr="006B395A" w:rsidRDefault="00666B82" w:rsidP="00666B82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lastRenderedPageBreak/>
              <w:t>Rura Ø 76,1 × 2,6 mm (CLR ok. 152 mm)</w:t>
            </w:r>
          </w:p>
          <w:p w14:paraId="2B1B2AEF" w14:textId="77777777" w:rsidR="00666B82" w:rsidRPr="006B395A" w:rsidRDefault="00666B82" w:rsidP="00B809B4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4C4ADEBA" w14:textId="77777777" w:rsidR="00666B82" w:rsidRPr="006B395A" w:rsidRDefault="00666B82" w:rsidP="00B809B4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6F4F5F7B" w14:textId="77777777" w:rsidR="00666B82" w:rsidRPr="006B395A" w:rsidRDefault="00666B82" w:rsidP="00B809B4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30EF0B0" w14:textId="77777777" w:rsidR="00666B82" w:rsidRPr="006B395A" w:rsidRDefault="00666B82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7F346547" w14:textId="2871B5F3" w:rsidR="00666B82" w:rsidRPr="006B395A" w:rsidRDefault="00666B82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66B82" w:rsidRPr="006B395A" w14:paraId="3FDC9E86" w14:textId="77777777" w:rsidTr="007F0829">
        <w:trPr>
          <w:trHeight w:val="554"/>
        </w:trPr>
        <w:tc>
          <w:tcPr>
            <w:tcW w:w="655" w:type="dxa"/>
            <w:vMerge/>
          </w:tcPr>
          <w:p w14:paraId="3C70BE6A" w14:textId="77777777" w:rsidR="00666B82" w:rsidRPr="006B395A" w:rsidRDefault="00666B82" w:rsidP="00B809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4C45C7F7" w14:textId="77777777" w:rsidR="00666B82" w:rsidRPr="006B395A" w:rsidRDefault="00666B82" w:rsidP="00B809B4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7C18E603" w14:textId="77777777" w:rsidR="00666B82" w:rsidRPr="006B395A" w:rsidRDefault="00666B82" w:rsidP="00666B82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Rura Ø 48,3 × 1,5/2,0 mm (CLR ok. 97 mm)</w:t>
            </w:r>
          </w:p>
          <w:p w14:paraId="2C15384E" w14:textId="77777777" w:rsidR="00666B82" w:rsidRPr="006B395A" w:rsidRDefault="00666B82" w:rsidP="00B809B4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451DDF8D" w14:textId="77777777" w:rsidR="00666B82" w:rsidRPr="006B395A" w:rsidRDefault="00666B82" w:rsidP="00B809B4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6160E8C" w14:textId="77777777" w:rsidR="00666B82" w:rsidRPr="006B395A" w:rsidRDefault="00666B82" w:rsidP="00B809B4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3738E109" w14:textId="77777777" w:rsidR="00666B82" w:rsidRPr="006B395A" w:rsidRDefault="00666B82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1C1DD762" w14:textId="2D5E051E" w:rsidR="00666B82" w:rsidRPr="006B395A" w:rsidRDefault="00666B82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66B82" w:rsidRPr="006B395A" w14:paraId="19924CD2" w14:textId="77777777" w:rsidTr="007F0829">
        <w:trPr>
          <w:trHeight w:val="621"/>
        </w:trPr>
        <w:tc>
          <w:tcPr>
            <w:tcW w:w="655" w:type="dxa"/>
            <w:vMerge/>
          </w:tcPr>
          <w:p w14:paraId="182B9D77" w14:textId="77777777" w:rsidR="00666B82" w:rsidRPr="006B395A" w:rsidRDefault="00666B82" w:rsidP="00B809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5C449E4B" w14:textId="77777777" w:rsidR="00666B82" w:rsidRPr="006B395A" w:rsidRDefault="00666B82" w:rsidP="00B809B4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4F7988B3" w14:textId="7B8548DB" w:rsidR="00666B82" w:rsidRPr="006B395A" w:rsidRDefault="00666B82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Profil kwadratowy 60 × 60 × 3,0 mm (CLR ok 180mm)</w:t>
            </w:r>
          </w:p>
        </w:tc>
        <w:tc>
          <w:tcPr>
            <w:tcW w:w="1921" w:type="dxa"/>
          </w:tcPr>
          <w:p w14:paraId="047E129F" w14:textId="77777777" w:rsidR="00666B82" w:rsidRPr="006B395A" w:rsidRDefault="00666B82" w:rsidP="00B809B4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739D1E32" w14:textId="77777777" w:rsidR="00666B82" w:rsidRPr="006B395A" w:rsidRDefault="00666B82" w:rsidP="00B809B4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6D9C6C75" w14:textId="77777777" w:rsidR="00666B82" w:rsidRPr="006B395A" w:rsidRDefault="00666B82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24F9ADEE" w14:textId="0AF72193" w:rsidR="00666B82" w:rsidRPr="006B395A" w:rsidRDefault="00666B82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C732D9" w:rsidRPr="006B395A" w14:paraId="7F17AF8F" w14:textId="77777777" w:rsidTr="007F0829">
        <w:trPr>
          <w:trHeight w:val="694"/>
        </w:trPr>
        <w:tc>
          <w:tcPr>
            <w:tcW w:w="655" w:type="dxa"/>
            <w:vMerge w:val="restart"/>
          </w:tcPr>
          <w:p w14:paraId="35553356" w14:textId="77777777" w:rsidR="00C732D9" w:rsidRPr="006B395A" w:rsidRDefault="00C732D9" w:rsidP="00B809B4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21</w:t>
            </w:r>
          </w:p>
          <w:p w14:paraId="54BFEE54" w14:textId="7514B78A" w:rsidR="00C732D9" w:rsidRPr="006B395A" w:rsidRDefault="00C732D9" w:rsidP="00B809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 w:val="restart"/>
          </w:tcPr>
          <w:p w14:paraId="6226E2AE" w14:textId="467113CA" w:rsidR="00C732D9" w:rsidRPr="006B395A" w:rsidRDefault="00C732D9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Usługi i dokumentacja</w:t>
            </w:r>
          </w:p>
        </w:tc>
        <w:tc>
          <w:tcPr>
            <w:tcW w:w="2796" w:type="dxa"/>
          </w:tcPr>
          <w:p w14:paraId="7A0ED68D" w14:textId="3DFA77A8" w:rsidR="00C732D9" w:rsidRPr="006B395A" w:rsidRDefault="00C732D9" w:rsidP="00666B82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 xml:space="preserve">layout maszyny w formacie DWG lub równoważnym edytowalnym </w:t>
            </w:r>
            <w:r w:rsidR="00D91364" w:rsidRPr="006B395A">
              <w:rPr>
                <w:rFonts w:ascii="Tahoma" w:hAnsi="Tahoma" w:cs="Tahoma"/>
              </w:rPr>
              <w:t>dostarczony do 4 tygodni przed dostawą maszyny</w:t>
            </w:r>
          </w:p>
          <w:p w14:paraId="08D32912" w14:textId="77777777" w:rsidR="00C732D9" w:rsidRPr="006B395A" w:rsidRDefault="00C732D9" w:rsidP="00B809B4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27DB54AF" w14:textId="77777777" w:rsidR="00C732D9" w:rsidRPr="006B395A" w:rsidRDefault="00C732D9" w:rsidP="00B809B4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44C7972" w14:textId="77777777" w:rsidR="00C732D9" w:rsidRPr="006B395A" w:rsidRDefault="00C732D9" w:rsidP="00B809B4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24DBC2E9" w14:textId="77777777" w:rsidR="00C732D9" w:rsidRPr="006B395A" w:rsidRDefault="00C732D9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1DD13CD6" w14:textId="45CFB76E" w:rsidR="00C732D9" w:rsidRPr="006B395A" w:rsidRDefault="00C732D9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C732D9" w:rsidRPr="006B395A" w14:paraId="4CFFA705" w14:textId="77777777" w:rsidTr="007F0829">
        <w:trPr>
          <w:trHeight w:val="1119"/>
        </w:trPr>
        <w:tc>
          <w:tcPr>
            <w:tcW w:w="655" w:type="dxa"/>
            <w:vMerge/>
          </w:tcPr>
          <w:p w14:paraId="162A53A9" w14:textId="74100F88" w:rsidR="00C732D9" w:rsidRPr="006B395A" w:rsidRDefault="00C732D9" w:rsidP="00B809B4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</w:tcPr>
          <w:p w14:paraId="70D82C4B" w14:textId="77777777" w:rsidR="00C732D9" w:rsidRPr="006B395A" w:rsidRDefault="00C732D9" w:rsidP="00B809B4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30283867" w14:textId="7C3D73F6" w:rsidR="00C732D9" w:rsidRPr="006B395A" w:rsidRDefault="00D91364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dostarczenie materiałów eksploatacyjnych do uruchomienia (np. olej, środek smarny)</w:t>
            </w:r>
          </w:p>
        </w:tc>
        <w:tc>
          <w:tcPr>
            <w:tcW w:w="1921" w:type="dxa"/>
          </w:tcPr>
          <w:p w14:paraId="12088456" w14:textId="77777777" w:rsidR="00C732D9" w:rsidRPr="006B395A" w:rsidRDefault="00C732D9" w:rsidP="00B809B4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6BC9A491" w14:textId="77777777" w:rsidR="00C732D9" w:rsidRPr="006B395A" w:rsidRDefault="00C732D9" w:rsidP="00B809B4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31BB39E6" w14:textId="77777777" w:rsidR="00C732D9" w:rsidRPr="006B395A" w:rsidRDefault="00C732D9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76A903B1" w14:textId="4CBCC530" w:rsidR="00C732D9" w:rsidRPr="006B395A" w:rsidRDefault="00C732D9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C732D9" w:rsidRPr="006B395A" w14:paraId="4BAA3FCC" w14:textId="77777777" w:rsidTr="007F0829">
        <w:trPr>
          <w:trHeight w:val="852"/>
        </w:trPr>
        <w:tc>
          <w:tcPr>
            <w:tcW w:w="655" w:type="dxa"/>
            <w:vMerge/>
            <w:noWrap/>
            <w:hideMark/>
          </w:tcPr>
          <w:p w14:paraId="105EB22A" w14:textId="677E50D0" w:rsidR="00C732D9" w:rsidRPr="006B395A" w:rsidRDefault="00C732D9" w:rsidP="00B809B4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  <w:noWrap/>
            <w:hideMark/>
          </w:tcPr>
          <w:p w14:paraId="1BE5A776" w14:textId="51BBF3DE" w:rsidR="00C732D9" w:rsidRPr="006B395A" w:rsidRDefault="00C732D9" w:rsidP="00B809B4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53A08225" w14:textId="3FB5F723" w:rsidR="007F0829" w:rsidRPr="006B395A" w:rsidRDefault="007F0829" w:rsidP="007F0829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 xml:space="preserve">dostawa, instalacja i uruchomienie maszyny u </w:t>
            </w:r>
            <w:r w:rsidR="00795319" w:rsidRPr="006B395A">
              <w:rPr>
                <w:rFonts w:ascii="Tahoma" w:hAnsi="Tahoma" w:cs="Tahoma"/>
              </w:rPr>
              <w:t>Z</w:t>
            </w:r>
            <w:r w:rsidRPr="006B395A">
              <w:rPr>
                <w:rFonts w:ascii="Tahoma" w:hAnsi="Tahoma" w:cs="Tahoma"/>
              </w:rPr>
              <w:t xml:space="preserve">amawiającego </w:t>
            </w:r>
          </w:p>
          <w:p w14:paraId="5456282B" w14:textId="3B4B45A7" w:rsidR="00C732D9" w:rsidRPr="006B395A" w:rsidRDefault="00C732D9" w:rsidP="00B809B4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084FCC58" w14:textId="77777777" w:rsidR="00C732D9" w:rsidRPr="006B395A" w:rsidRDefault="00C732D9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85F13D2" w14:textId="77777777" w:rsidR="00C732D9" w:rsidRPr="006B395A" w:rsidRDefault="00C732D9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28866E8" w14:textId="77777777" w:rsidR="00C732D9" w:rsidRPr="006B395A" w:rsidRDefault="00C732D9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5E0C9CA" w14:textId="77777777" w:rsidR="00C732D9" w:rsidRPr="006B395A" w:rsidRDefault="00C732D9" w:rsidP="00B809B4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7F0829" w:rsidRPr="006B395A" w14:paraId="6206A6CB" w14:textId="77777777" w:rsidTr="007F0829">
        <w:trPr>
          <w:trHeight w:val="795"/>
        </w:trPr>
        <w:tc>
          <w:tcPr>
            <w:tcW w:w="655" w:type="dxa"/>
            <w:vMerge/>
            <w:noWrap/>
            <w:hideMark/>
          </w:tcPr>
          <w:p w14:paraId="5D5E40DC" w14:textId="0BBCD5BD" w:rsidR="007F0829" w:rsidRPr="006B395A" w:rsidRDefault="007F0829" w:rsidP="00B809B4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322" w:type="dxa"/>
            <w:vMerge/>
            <w:noWrap/>
            <w:hideMark/>
          </w:tcPr>
          <w:p w14:paraId="03EB2A44" w14:textId="328765DD" w:rsidR="007F0829" w:rsidRPr="006B395A" w:rsidRDefault="007F0829" w:rsidP="00B809B4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6FC12D38" w14:textId="3DFFF281" w:rsidR="007F0829" w:rsidRPr="006B395A" w:rsidRDefault="007F0829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Termin realizacji zamówienia 180 dni</w:t>
            </w:r>
          </w:p>
        </w:tc>
        <w:tc>
          <w:tcPr>
            <w:tcW w:w="1921" w:type="dxa"/>
            <w:noWrap/>
            <w:hideMark/>
          </w:tcPr>
          <w:p w14:paraId="60F0B839" w14:textId="30EB2EB4" w:rsidR="007F0829" w:rsidRPr="006B395A" w:rsidRDefault="007F0829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0DD85EB7" w14:textId="3BDBA0DC" w:rsidR="007F0829" w:rsidRPr="006B395A" w:rsidRDefault="007F0829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40B65D8F" w14:textId="73B6E10D" w:rsidR="007F0829" w:rsidRPr="006B395A" w:rsidRDefault="007F0829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2F3010F0" w14:textId="611C186F" w:rsidR="007F0829" w:rsidRPr="006B395A" w:rsidRDefault="007F0829" w:rsidP="00B809B4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7F0829" w:rsidRPr="006B395A" w14:paraId="5479D000" w14:textId="77777777" w:rsidTr="007F0829">
        <w:trPr>
          <w:trHeight w:val="1416"/>
        </w:trPr>
        <w:tc>
          <w:tcPr>
            <w:tcW w:w="655" w:type="dxa"/>
            <w:noWrap/>
            <w:hideMark/>
          </w:tcPr>
          <w:p w14:paraId="3439B142" w14:textId="1BFA0404" w:rsidR="007F0829" w:rsidRPr="006B395A" w:rsidRDefault="003F4917" w:rsidP="00B809B4">
            <w:pPr>
              <w:spacing w:after="160"/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22</w:t>
            </w:r>
          </w:p>
        </w:tc>
        <w:tc>
          <w:tcPr>
            <w:tcW w:w="2322" w:type="dxa"/>
            <w:noWrap/>
            <w:hideMark/>
          </w:tcPr>
          <w:p w14:paraId="2451FFF4" w14:textId="68DAA246" w:rsidR="007F0829" w:rsidRPr="006B395A" w:rsidRDefault="007F0829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 xml:space="preserve">Masa maszyny dostosowana do klasy urządzenia i zapewniająca stabilność procesu </w:t>
            </w:r>
          </w:p>
        </w:tc>
        <w:tc>
          <w:tcPr>
            <w:tcW w:w="2796" w:type="dxa"/>
          </w:tcPr>
          <w:p w14:paraId="78D4F859" w14:textId="4DAE29D9" w:rsidR="007F0829" w:rsidRPr="006B395A" w:rsidRDefault="00AD6F0E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M</w:t>
            </w:r>
            <w:r w:rsidR="0011776D" w:rsidRPr="006B395A">
              <w:rPr>
                <w:rFonts w:ascii="Tahoma" w:hAnsi="Tahoma" w:cs="Tahoma"/>
              </w:rPr>
              <w:t>in</w:t>
            </w:r>
            <w:r>
              <w:rPr>
                <w:rFonts w:ascii="Tahoma" w:hAnsi="Tahoma" w:cs="Tahoma"/>
              </w:rPr>
              <w:t>.</w:t>
            </w:r>
            <w:r w:rsidR="0011776D" w:rsidRPr="006B395A">
              <w:rPr>
                <w:rFonts w:ascii="Tahoma" w:hAnsi="Tahoma" w:cs="Tahoma"/>
              </w:rPr>
              <w:t xml:space="preserve"> 4500</w:t>
            </w:r>
            <w:r w:rsidR="007F0829" w:rsidRPr="006B395A">
              <w:rPr>
                <w:rFonts w:ascii="Tahoma" w:hAnsi="Tahoma" w:cs="Tahoma"/>
              </w:rPr>
              <w:t xml:space="preserve"> kg</w:t>
            </w:r>
          </w:p>
        </w:tc>
        <w:tc>
          <w:tcPr>
            <w:tcW w:w="1921" w:type="dxa"/>
            <w:hideMark/>
          </w:tcPr>
          <w:p w14:paraId="1D485DD4" w14:textId="77777777" w:rsidR="007F0829" w:rsidRPr="006B395A" w:rsidRDefault="007F0829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C444C47" w14:textId="77777777" w:rsidR="007F0829" w:rsidRPr="006B395A" w:rsidRDefault="007F0829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632F3DD2" w14:textId="52980A99" w:rsidR="007F0829" w:rsidRPr="006B395A" w:rsidRDefault="007F0829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26638F36" w14:textId="42CF921F" w:rsidR="007F0829" w:rsidRPr="006B395A" w:rsidRDefault="007F0829" w:rsidP="00B809B4">
            <w:pPr>
              <w:spacing w:after="160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nazwa załącznika wraz z numerem strony:</w:t>
            </w:r>
            <w:r w:rsidRPr="006B395A">
              <w:rPr>
                <w:rFonts w:ascii="Tahoma" w:hAnsi="Tahoma" w:cs="Tahoma"/>
              </w:rPr>
              <w:br/>
            </w:r>
          </w:p>
        </w:tc>
      </w:tr>
      <w:tr w:rsidR="007F0829" w:rsidRPr="006B395A" w14:paraId="5307E771" w14:textId="77777777" w:rsidTr="0011776D">
        <w:trPr>
          <w:trHeight w:val="1550"/>
        </w:trPr>
        <w:tc>
          <w:tcPr>
            <w:tcW w:w="655" w:type="dxa"/>
            <w:noWrap/>
          </w:tcPr>
          <w:p w14:paraId="1CFFDF60" w14:textId="5340283B" w:rsidR="007F0829" w:rsidRPr="006B395A" w:rsidRDefault="007F0829" w:rsidP="00B809B4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lastRenderedPageBreak/>
              <w:t>2</w:t>
            </w:r>
            <w:r w:rsidR="003F4917" w:rsidRPr="006B395A">
              <w:rPr>
                <w:rFonts w:ascii="Tahoma" w:hAnsi="Tahoma" w:cs="Tahoma"/>
              </w:rPr>
              <w:t>3</w:t>
            </w:r>
          </w:p>
        </w:tc>
        <w:tc>
          <w:tcPr>
            <w:tcW w:w="2322" w:type="dxa"/>
            <w:noWrap/>
          </w:tcPr>
          <w:p w14:paraId="1F291BFA" w14:textId="35C04152" w:rsidR="007F0829" w:rsidRPr="006B395A" w:rsidRDefault="007F0829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Warunki udziału w postępowaniu</w:t>
            </w:r>
          </w:p>
        </w:tc>
        <w:tc>
          <w:tcPr>
            <w:tcW w:w="2796" w:type="dxa"/>
          </w:tcPr>
          <w:p w14:paraId="0722FED8" w14:textId="7BA6DCF0" w:rsidR="007F0829" w:rsidRPr="006B395A" w:rsidRDefault="0011776D" w:rsidP="00B809B4">
            <w:pPr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Wykonawca spełni warunek, jeżeli wykaże, że w okresie ostatnich 2 lat przed upływem terminu składania ofert, a jeżeli okres prowadzenia działalności jest krótszy -w tym okresie, należycie zrealizował co najmniej 2 dostawy o porównywalnym zakresie do przedmiotu zamówienia, przy czym wartość każdej z tych dostaw wynosiła nie mniej niż 250 000 zł netto (słownie: dwieście pięćdziesiąt złotych netto).</w:t>
            </w:r>
          </w:p>
        </w:tc>
        <w:tc>
          <w:tcPr>
            <w:tcW w:w="1921" w:type="dxa"/>
          </w:tcPr>
          <w:p w14:paraId="649760B6" w14:textId="77777777" w:rsidR="007F0829" w:rsidRPr="006B395A" w:rsidRDefault="007F0829" w:rsidP="00B809B4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1E660175" w14:textId="77777777" w:rsidR="007F0829" w:rsidRPr="006B395A" w:rsidRDefault="007F0829" w:rsidP="00B809B4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4A52A917" w14:textId="77777777" w:rsidR="007F0829" w:rsidRPr="006B395A" w:rsidRDefault="007F0829" w:rsidP="00B809B4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02DAB0C" w14:textId="77777777" w:rsidR="007F0829" w:rsidRPr="006B395A" w:rsidRDefault="007F0829" w:rsidP="00B809B4">
            <w:pPr>
              <w:rPr>
                <w:rFonts w:ascii="Tahoma" w:hAnsi="Tahoma" w:cs="Tahoma"/>
              </w:rPr>
            </w:pPr>
          </w:p>
        </w:tc>
      </w:tr>
      <w:tr w:rsidR="008D16B7" w:rsidRPr="006B395A" w14:paraId="10DC52AE" w14:textId="77777777" w:rsidTr="0011776D">
        <w:trPr>
          <w:trHeight w:val="1550"/>
        </w:trPr>
        <w:tc>
          <w:tcPr>
            <w:tcW w:w="655" w:type="dxa"/>
            <w:noWrap/>
          </w:tcPr>
          <w:p w14:paraId="00D6868E" w14:textId="32F8FCA7" w:rsidR="008D16B7" w:rsidRPr="006B395A" w:rsidRDefault="008D16B7" w:rsidP="008D16B7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25</w:t>
            </w:r>
          </w:p>
        </w:tc>
        <w:tc>
          <w:tcPr>
            <w:tcW w:w="2322" w:type="dxa"/>
            <w:noWrap/>
          </w:tcPr>
          <w:p w14:paraId="40F493B5" w14:textId="1501647E" w:rsidR="008D16B7" w:rsidRPr="006B395A" w:rsidRDefault="008D16B7" w:rsidP="008D16B7">
            <w:pPr>
              <w:rPr>
                <w:rFonts w:ascii="Tahoma" w:hAnsi="Tahoma" w:cs="Tahoma"/>
              </w:rPr>
            </w:pPr>
            <w:r w:rsidRPr="00D75BDE">
              <w:rPr>
                <w:rFonts w:ascii="Tahoma" w:hAnsi="Tahoma" w:cs="Tahoma"/>
              </w:rPr>
              <w:t xml:space="preserve">Potwierdzenie seryjności </w:t>
            </w:r>
          </w:p>
        </w:tc>
        <w:tc>
          <w:tcPr>
            <w:tcW w:w="2796" w:type="dxa"/>
          </w:tcPr>
          <w:p w14:paraId="01D36159" w14:textId="7178F6BC" w:rsidR="008D16B7" w:rsidRPr="006B395A" w:rsidRDefault="008D16B7" w:rsidP="008D16B7">
            <w:pPr>
              <w:rPr>
                <w:rFonts w:ascii="Tahoma" w:hAnsi="Tahoma" w:cs="Tahoma"/>
              </w:rPr>
            </w:pPr>
            <w:r w:rsidRPr="00D75BDE">
              <w:rPr>
                <w:rFonts w:ascii="Tahoma" w:hAnsi="Tahoma" w:cs="Tahoma"/>
              </w:rPr>
              <w:t>Oferowana maszyna nie może być prototypem ani urządzeniem wykonanym jednostkowo na specjalne zamówienie</w:t>
            </w:r>
          </w:p>
        </w:tc>
        <w:tc>
          <w:tcPr>
            <w:tcW w:w="1921" w:type="dxa"/>
          </w:tcPr>
          <w:p w14:paraId="254A4310" w14:textId="77777777" w:rsidR="008D16B7" w:rsidRPr="006B395A" w:rsidRDefault="008D16B7" w:rsidP="008D16B7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CFB8B57" w14:textId="77777777" w:rsidR="008D16B7" w:rsidRPr="006B395A" w:rsidRDefault="008D16B7" w:rsidP="008D16B7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491D60DF" w14:textId="77777777" w:rsidR="008D16B7" w:rsidRPr="006B395A" w:rsidRDefault="008D16B7" w:rsidP="008D16B7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71A23CE" w14:textId="77777777" w:rsidR="008D16B7" w:rsidRPr="006B395A" w:rsidRDefault="008D16B7" w:rsidP="008D16B7">
            <w:pPr>
              <w:rPr>
                <w:rFonts w:ascii="Tahoma" w:hAnsi="Tahoma" w:cs="Tahoma"/>
              </w:rPr>
            </w:pPr>
          </w:p>
        </w:tc>
      </w:tr>
      <w:tr w:rsidR="007F0829" w:rsidRPr="006B395A" w14:paraId="13105476" w14:textId="77777777" w:rsidTr="007F0829">
        <w:trPr>
          <w:trHeight w:val="170"/>
        </w:trPr>
        <w:tc>
          <w:tcPr>
            <w:tcW w:w="1400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E0864D0" w14:textId="1007254F" w:rsidR="007F0829" w:rsidRPr="006B395A" w:rsidRDefault="007F0829" w:rsidP="00B809B4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</w:tr>
      <w:tr w:rsidR="007F0829" w:rsidRPr="006B395A" w14:paraId="59CD623B" w14:textId="77777777" w:rsidTr="007F0829">
        <w:trPr>
          <w:trHeight w:val="360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462CBF" w14:textId="77777777" w:rsidR="007F0829" w:rsidRPr="006B395A" w:rsidRDefault="007F0829" w:rsidP="00B809B4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t> </w:t>
            </w:r>
          </w:p>
        </w:tc>
        <w:tc>
          <w:tcPr>
            <w:tcW w:w="1334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28C68D" w14:textId="77777777" w:rsidR="007F0829" w:rsidRPr="006B395A" w:rsidRDefault="007F0829" w:rsidP="00B809B4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  <w:vertAlign w:val="superscript"/>
              </w:rPr>
              <w:t>1</w:t>
            </w:r>
            <w:r w:rsidRPr="006B395A">
              <w:rPr>
                <w:rFonts w:ascii="Tahoma" w:hAnsi="Tahoma" w:cs="Tahoma"/>
              </w:rPr>
              <w:t xml:space="preserve"> Parametr – rozumiany jako konkretna wartość, funkcjonalność, element </w:t>
            </w:r>
          </w:p>
          <w:p w14:paraId="6B39B7E3" w14:textId="79FFE2C9" w:rsidR="00795319" w:rsidRPr="006B395A" w:rsidRDefault="00795319" w:rsidP="00795319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  <w:vertAlign w:val="superscript"/>
              </w:rPr>
              <w:t>2</w:t>
            </w:r>
            <w:r w:rsidRPr="006B395A">
              <w:rPr>
                <w:rFonts w:ascii="Tahoma" w:hAnsi="Tahoma" w:cs="Tahoma"/>
              </w:rPr>
              <w:t xml:space="preserve"> źródło danych – tj. dokumentacja potwierdzająca spełnienie wymagań stanowić powinny dokumenty sporządzone przez producenta lub sporządzone w oparciu o informacje uzyskane ze źródeł udostępnionych przez producenta. Przykłady akceptowalnych dokumentów to: Dokumentacja techniczno-ruchowa, specyfikacja techniczna, karta katalogowa produktu, </w:t>
            </w:r>
            <w:r w:rsidRPr="006B395A">
              <w:rPr>
                <w:rFonts w:ascii="Tahoma" w:hAnsi="Tahoma" w:cs="Tahoma"/>
              </w:rPr>
              <w:lastRenderedPageBreak/>
              <w:t xml:space="preserve">karta informacyjna produktu, karta techniczna, podręcznik użytkownika/instrukcja obsługi lub inny dokument potwierdzający parametry. </w:t>
            </w:r>
          </w:p>
          <w:p w14:paraId="1DA18DE6" w14:textId="0067221D" w:rsidR="00795319" w:rsidRPr="006B395A" w:rsidRDefault="00795319" w:rsidP="00B809B4">
            <w:pPr>
              <w:jc w:val="both"/>
              <w:rPr>
                <w:rFonts w:ascii="Tahoma" w:hAnsi="Tahoma" w:cs="Tahoma"/>
              </w:rPr>
            </w:pPr>
          </w:p>
        </w:tc>
      </w:tr>
      <w:tr w:rsidR="007F0829" w:rsidRPr="006B395A" w14:paraId="10C6EAE5" w14:textId="77777777" w:rsidTr="007F0829">
        <w:trPr>
          <w:trHeight w:val="360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3E5BAF" w14:textId="77777777" w:rsidR="007F0829" w:rsidRPr="006B395A" w:rsidRDefault="007F0829" w:rsidP="00B809B4">
            <w:pPr>
              <w:jc w:val="both"/>
              <w:rPr>
                <w:rFonts w:ascii="Tahoma" w:hAnsi="Tahoma" w:cs="Tahoma"/>
              </w:rPr>
            </w:pPr>
            <w:r w:rsidRPr="006B395A">
              <w:rPr>
                <w:rFonts w:ascii="Tahoma" w:hAnsi="Tahoma" w:cs="Tahoma"/>
              </w:rPr>
              <w:lastRenderedPageBreak/>
              <w:t> </w:t>
            </w:r>
          </w:p>
        </w:tc>
        <w:tc>
          <w:tcPr>
            <w:tcW w:w="1334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E5011C7" w14:textId="03CDB1BB" w:rsidR="007F0829" w:rsidRPr="006B395A" w:rsidRDefault="007F0829" w:rsidP="00B809B4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4EA3EB1F" w14:textId="77777777" w:rsidR="00556774" w:rsidRPr="00DA3EDF" w:rsidRDefault="00556774" w:rsidP="00F83855">
      <w:pPr>
        <w:jc w:val="both"/>
        <w:rPr>
          <w:rFonts w:ascii="Tahoma" w:hAnsi="Tahoma" w:cs="Tahoma"/>
        </w:rPr>
      </w:pPr>
    </w:p>
    <w:sectPr w:rsidR="00556774" w:rsidRPr="00DA3EDF" w:rsidSect="00F83855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73C4C" w14:textId="77777777" w:rsidR="00745225" w:rsidRDefault="00745225" w:rsidP="00556774">
      <w:pPr>
        <w:spacing w:after="0" w:line="240" w:lineRule="auto"/>
      </w:pPr>
      <w:r>
        <w:separator/>
      </w:r>
    </w:p>
  </w:endnote>
  <w:endnote w:type="continuationSeparator" w:id="0">
    <w:p w14:paraId="38885CBD" w14:textId="77777777" w:rsidR="00745225" w:rsidRDefault="00745225" w:rsidP="0055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8D89" w14:textId="3FB3807C" w:rsidR="00556774" w:rsidRDefault="00556774" w:rsidP="00F83855">
    <w:pPr>
      <w:pStyle w:val="Stopka"/>
      <w:jc w:val="center"/>
    </w:pPr>
    <w:r>
      <w:rPr>
        <w:noProof/>
      </w:rPr>
      <w:drawing>
        <wp:inline distT="0" distB="0" distL="0" distR="0" wp14:anchorId="6454E358" wp14:editId="27A2A00E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FF7C5" w14:textId="77777777" w:rsidR="00745225" w:rsidRDefault="00745225" w:rsidP="00556774">
      <w:pPr>
        <w:spacing w:after="0" w:line="240" w:lineRule="auto"/>
      </w:pPr>
      <w:r>
        <w:separator/>
      </w:r>
    </w:p>
  </w:footnote>
  <w:footnote w:type="continuationSeparator" w:id="0">
    <w:p w14:paraId="39016E9B" w14:textId="77777777" w:rsidR="00745225" w:rsidRDefault="00745225" w:rsidP="00556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84811"/>
    <w:multiLevelType w:val="multilevel"/>
    <w:tmpl w:val="CC70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D035F5"/>
    <w:multiLevelType w:val="multilevel"/>
    <w:tmpl w:val="845E8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075AC0"/>
    <w:multiLevelType w:val="multilevel"/>
    <w:tmpl w:val="6B18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26169C"/>
    <w:multiLevelType w:val="multilevel"/>
    <w:tmpl w:val="2ACC2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367CD2"/>
    <w:multiLevelType w:val="multilevel"/>
    <w:tmpl w:val="A906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B019D4"/>
    <w:multiLevelType w:val="multilevel"/>
    <w:tmpl w:val="879A9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0B38AB"/>
    <w:multiLevelType w:val="multilevel"/>
    <w:tmpl w:val="58BC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7C2C18"/>
    <w:multiLevelType w:val="hybridMultilevel"/>
    <w:tmpl w:val="87323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E0072"/>
    <w:multiLevelType w:val="multilevel"/>
    <w:tmpl w:val="8646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750932">
    <w:abstractNumId w:val="3"/>
  </w:num>
  <w:num w:numId="2" w16cid:durableId="245959575">
    <w:abstractNumId w:val="7"/>
  </w:num>
  <w:num w:numId="3" w16cid:durableId="1133862004">
    <w:abstractNumId w:val="4"/>
  </w:num>
  <w:num w:numId="4" w16cid:durableId="1236864443">
    <w:abstractNumId w:val="2"/>
  </w:num>
  <w:num w:numId="5" w16cid:durableId="1838382328">
    <w:abstractNumId w:val="8"/>
  </w:num>
  <w:num w:numId="6" w16cid:durableId="1869024928">
    <w:abstractNumId w:val="0"/>
  </w:num>
  <w:num w:numId="7" w16cid:durableId="1804544386">
    <w:abstractNumId w:val="6"/>
  </w:num>
  <w:num w:numId="8" w16cid:durableId="665791237">
    <w:abstractNumId w:val="5"/>
  </w:num>
  <w:num w:numId="9" w16cid:durableId="244731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7E"/>
    <w:rsid w:val="00035DC7"/>
    <w:rsid w:val="00044E45"/>
    <w:rsid w:val="00044EBA"/>
    <w:rsid w:val="00056298"/>
    <w:rsid w:val="000C5AD1"/>
    <w:rsid w:val="000F35D0"/>
    <w:rsid w:val="0011776D"/>
    <w:rsid w:val="00143A52"/>
    <w:rsid w:val="0016117D"/>
    <w:rsid w:val="001B3D45"/>
    <w:rsid w:val="001E1F1F"/>
    <w:rsid w:val="00207B41"/>
    <w:rsid w:val="00207F18"/>
    <w:rsid w:val="00215577"/>
    <w:rsid w:val="00286DA2"/>
    <w:rsid w:val="00322E56"/>
    <w:rsid w:val="003F4917"/>
    <w:rsid w:val="004258F1"/>
    <w:rsid w:val="00436583"/>
    <w:rsid w:val="00477AE7"/>
    <w:rsid w:val="00511EFC"/>
    <w:rsid w:val="00515D5B"/>
    <w:rsid w:val="00541E18"/>
    <w:rsid w:val="00547060"/>
    <w:rsid w:val="00556774"/>
    <w:rsid w:val="005D275A"/>
    <w:rsid w:val="005E05A9"/>
    <w:rsid w:val="005E69A0"/>
    <w:rsid w:val="005F2B37"/>
    <w:rsid w:val="00666B82"/>
    <w:rsid w:val="00692773"/>
    <w:rsid w:val="006A349E"/>
    <w:rsid w:val="006B2D23"/>
    <w:rsid w:val="006B395A"/>
    <w:rsid w:val="006F4A66"/>
    <w:rsid w:val="00723995"/>
    <w:rsid w:val="007264E5"/>
    <w:rsid w:val="00745225"/>
    <w:rsid w:val="00780879"/>
    <w:rsid w:val="00790A16"/>
    <w:rsid w:val="00795319"/>
    <w:rsid w:val="007B4272"/>
    <w:rsid w:val="007F0829"/>
    <w:rsid w:val="0080742E"/>
    <w:rsid w:val="00852045"/>
    <w:rsid w:val="008B4093"/>
    <w:rsid w:val="008C4877"/>
    <w:rsid w:val="008D16B7"/>
    <w:rsid w:val="008E365F"/>
    <w:rsid w:val="008E4CF7"/>
    <w:rsid w:val="008E5EC8"/>
    <w:rsid w:val="009E4364"/>
    <w:rsid w:val="00A209E1"/>
    <w:rsid w:val="00A24B81"/>
    <w:rsid w:val="00A365E7"/>
    <w:rsid w:val="00A76785"/>
    <w:rsid w:val="00A96E37"/>
    <w:rsid w:val="00AB003A"/>
    <w:rsid w:val="00AD6F0E"/>
    <w:rsid w:val="00AE6617"/>
    <w:rsid w:val="00B356D4"/>
    <w:rsid w:val="00B53ECF"/>
    <w:rsid w:val="00B62794"/>
    <w:rsid w:val="00B62B08"/>
    <w:rsid w:val="00B7107E"/>
    <w:rsid w:val="00B809B4"/>
    <w:rsid w:val="00B85709"/>
    <w:rsid w:val="00BA749E"/>
    <w:rsid w:val="00BF4077"/>
    <w:rsid w:val="00C4268A"/>
    <w:rsid w:val="00C5265D"/>
    <w:rsid w:val="00C732D9"/>
    <w:rsid w:val="00CC7EED"/>
    <w:rsid w:val="00D01441"/>
    <w:rsid w:val="00D038F6"/>
    <w:rsid w:val="00D84E73"/>
    <w:rsid w:val="00D91364"/>
    <w:rsid w:val="00DA3EDF"/>
    <w:rsid w:val="00DD0540"/>
    <w:rsid w:val="00E6647F"/>
    <w:rsid w:val="00E76E67"/>
    <w:rsid w:val="00ED05E6"/>
    <w:rsid w:val="00EF2902"/>
    <w:rsid w:val="00F83855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E7A7"/>
  <w15:chartTrackingRefBased/>
  <w15:docId w15:val="{E01859C7-D4D9-4542-BBA2-0BE2F987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1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0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0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0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0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0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0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0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0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0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0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0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0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0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0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0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0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10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0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0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0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774"/>
  </w:style>
  <w:style w:type="paragraph" w:styleId="Stopka">
    <w:name w:val="footer"/>
    <w:basedOn w:val="Normalny"/>
    <w:link w:val="Stopka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774"/>
  </w:style>
  <w:style w:type="table" w:styleId="Tabela-Siatka">
    <w:name w:val="Table Grid"/>
    <w:basedOn w:val="Standardowy"/>
    <w:uiPriority w:val="39"/>
    <w:rsid w:val="00F83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95F8-2554-47A6-B664-0671D68B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1127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12</cp:revision>
  <dcterms:created xsi:type="dcterms:W3CDTF">2026-04-24T10:36:00Z</dcterms:created>
  <dcterms:modified xsi:type="dcterms:W3CDTF">2026-04-28T14:16:00Z</dcterms:modified>
</cp:coreProperties>
</file>